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72CD" w14:textId="77777777" w:rsidR="00F236E5" w:rsidRPr="00180F6B" w:rsidRDefault="00F236E5" w:rsidP="00CC35B0">
      <w:pPr>
        <w:spacing w:after="0" w:line="276" w:lineRule="auto"/>
        <w:outlineLvl w:val="0"/>
        <w:rPr>
          <w:rFonts w:ascii="Times New Roman" w:eastAsia="Times New Roman" w:hAnsi="Times New Roman" w:cs="Times New Roman"/>
          <w:b/>
          <w:bCs/>
          <w:kern w:val="36"/>
          <w:sz w:val="44"/>
          <w:szCs w:val="48"/>
          <w:lang w:eastAsia="sk-SK"/>
        </w:rPr>
      </w:pPr>
    </w:p>
    <w:p w14:paraId="49C14528" w14:textId="0E25AE26" w:rsidR="00F236E5" w:rsidRPr="00180F6B" w:rsidRDefault="00946CA8" w:rsidP="00CC35B0">
      <w:pPr>
        <w:spacing w:after="0" w:line="276" w:lineRule="auto"/>
        <w:outlineLvl w:val="0"/>
        <w:rPr>
          <w:rFonts w:ascii="Times New Roman" w:eastAsia="Times New Roman" w:hAnsi="Times New Roman" w:cs="Times New Roman"/>
          <w:b/>
          <w:bCs/>
          <w:kern w:val="36"/>
          <w:sz w:val="36"/>
          <w:szCs w:val="40"/>
          <w:lang w:eastAsia="sk-SK"/>
        </w:rPr>
      </w:pPr>
      <w:r w:rsidRPr="00180F6B">
        <w:rPr>
          <w:rFonts w:ascii="Times New Roman" w:eastAsia="Times New Roman" w:hAnsi="Times New Roman" w:cs="Times New Roman"/>
          <w:b/>
          <w:bCs/>
          <w:kern w:val="36"/>
          <w:sz w:val="36"/>
          <w:szCs w:val="40"/>
          <w:lang w:eastAsia="sk-SK"/>
        </w:rPr>
        <w:t>Štipendiá</w:t>
      </w:r>
      <w:r w:rsidR="00F97FF8" w:rsidRPr="00180F6B">
        <w:rPr>
          <w:rFonts w:ascii="Times New Roman" w:eastAsia="Times New Roman" w:hAnsi="Times New Roman" w:cs="Times New Roman"/>
          <w:b/>
          <w:bCs/>
          <w:kern w:val="36"/>
          <w:sz w:val="36"/>
          <w:szCs w:val="40"/>
          <w:lang w:eastAsia="sk-SK"/>
        </w:rPr>
        <w:t xml:space="preserve"> </w:t>
      </w:r>
      <w:r w:rsidR="005C44F6" w:rsidRPr="00180F6B">
        <w:rPr>
          <w:rFonts w:ascii="Times New Roman" w:eastAsia="Times New Roman" w:hAnsi="Times New Roman" w:cs="Times New Roman"/>
          <w:b/>
          <w:bCs/>
          <w:kern w:val="36"/>
          <w:sz w:val="36"/>
          <w:szCs w:val="40"/>
          <w:lang w:eastAsia="sk-SK"/>
        </w:rPr>
        <w:t>pre talentovaných študentov zo zahraničia</w:t>
      </w:r>
    </w:p>
    <w:p w14:paraId="17A77383" w14:textId="6A4A7F5B" w:rsidR="00946CA8" w:rsidRPr="00180F6B" w:rsidRDefault="0004406D" w:rsidP="00CC35B0">
      <w:pPr>
        <w:spacing w:after="0" w:line="276" w:lineRule="auto"/>
        <w:outlineLvl w:val="0"/>
        <w:rPr>
          <w:rFonts w:ascii="Times New Roman" w:eastAsia="Times New Roman" w:hAnsi="Times New Roman" w:cs="Times New Roman"/>
          <w:b/>
          <w:bCs/>
          <w:kern w:val="36"/>
          <w:sz w:val="36"/>
          <w:szCs w:val="40"/>
          <w:lang w:eastAsia="sk-SK"/>
        </w:rPr>
      </w:pPr>
      <w:r w:rsidRPr="00180F6B">
        <w:rPr>
          <w:rFonts w:ascii="Times New Roman" w:eastAsia="Times New Roman" w:hAnsi="Times New Roman" w:cs="Times New Roman"/>
          <w:b/>
          <w:bCs/>
          <w:kern w:val="36"/>
          <w:sz w:val="36"/>
          <w:szCs w:val="40"/>
          <w:lang w:eastAsia="sk-SK"/>
        </w:rPr>
        <w:t>Národný projekt „Poskytovanie štipendií pre talentovaných domácich a zahraničných študentov za účelom ich štúdia na vysokých školách v SR“ (202</w:t>
      </w:r>
      <w:r w:rsidR="00305D3E" w:rsidRPr="00180F6B">
        <w:rPr>
          <w:rFonts w:ascii="Times New Roman" w:eastAsia="Times New Roman" w:hAnsi="Times New Roman" w:cs="Times New Roman"/>
          <w:b/>
          <w:bCs/>
          <w:kern w:val="36"/>
          <w:sz w:val="36"/>
          <w:szCs w:val="40"/>
          <w:lang w:eastAsia="sk-SK"/>
        </w:rPr>
        <w:t>6</w:t>
      </w:r>
      <w:r w:rsidRPr="00180F6B">
        <w:rPr>
          <w:rFonts w:ascii="Times New Roman" w:eastAsia="Times New Roman" w:hAnsi="Times New Roman" w:cs="Times New Roman"/>
          <w:b/>
          <w:bCs/>
          <w:kern w:val="36"/>
          <w:sz w:val="36"/>
          <w:szCs w:val="40"/>
          <w:lang w:eastAsia="sk-SK"/>
        </w:rPr>
        <w:t>/202</w:t>
      </w:r>
      <w:r w:rsidR="00305D3E" w:rsidRPr="00180F6B">
        <w:rPr>
          <w:rFonts w:ascii="Times New Roman" w:eastAsia="Times New Roman" w:hAnsi="Times New Roman" w:cs="Times New Roman"/>
          <w:b/>
          <w:bCs/>
          <w:kern w:val="36"/>
          <w:sz w:val="36"/>
          <w:szCs w:val="40"/>
          <w:lang w:eastAsia="sk-SK"/>
        </w:rPr>
        <w:t>7</w:t>
      </w:r>
      <w:r w:rsidRPr="00180F6B">
        <w:rPr>
          <w:rFonts w:ascii="Times New Roman" w:eastAsia="Times New Roman" w:hAnsi="Times New Roman" w:cs="Times New Roman"/>
          <w:b/>
          <w:bCs/>
          <w:kern w:val="36"/>
          <w:sz w:val="36"/>
          <w:szCs w:val="40"/>
          <w:lang w:eastAsia="sk-SK"/>
        </w:rPr>
        <w:t>)</w:t>
      </w:r>
    </w:p>
    <w:p w14:paraId="0E072BBB" w14:textId="77777777" w:rsidR="00E0412C" w:rsidRPr="00180F6B" w:rsidRDefault="00E0412C" w:rsidP="00CC35B0">
      <w:pPr>
        <w:spacing w:after="0" w:line="276" w:lineRule="auto"/>
        <w:outlineLvl w:val="0"/>
        <w:rPr>
          <w:rFonts w:ascii="Times New Roman" w:eastAsia="Times New Roman" w:hAnsi="Times New Roman" w:cs="Times New Roman"/>
          <w:b/>
          <w:bCs/>
          <w:kern w:val="36"/>
          <w:sz w:val="48"/>
          <w:szCs w:val="48"/>
          <w:lang w:eastAsia="sk-SK"/>
        </w:rPr>
      </w:pPr>
    </w:p>
    <w:p w14:paraId="664D965E" w14:textId="02E3D5E1" w:rsidR="00946CA8" w:rsidRPr="00180F6B" w:rsidRDefault="00E0412C" w:rsidP="007E2603">
      <w:pPr>
        <w:spacing w:line="276" w:lineRule="auto"/>
        <w:jc w:val="both"/>
        <w:rPr>
          <w:rFonts w:ascii="Times New Roman" w:eastAsia="Times New Roman" w:hAnsi="Times New Roman" w:cs="Times New Roman"/>
          <w:b/>
          <w:color w:val="212529"/>
          <w:sz w:val="24"/>
          <w:szCs w:val="24"/>
          <w:lang w:eastAsia="sk-SK"/>
        </w:rPr>
      </w:pPr>
      <w:r w:rsidRPr="00180F6B">
        <w:rPr>
          <w:rFonts w:ascii="Times New Roman" w:eastAsia="Times New Roman" w:hAnsi="Times New Roman" w:cs="Times New Roman"/>
          <w:b/>
          <w:color w:val="212529"/>
          <w:sz w:val="24"/>
          <w:szCs w:val="24"/>
          <w:lang w:eastAsia="sk-SK"/>
        </w:rPr>
        <w:t>„Chceš študovať v zahraničí? Príď na Slovensko – do bezpečnej krajiny s veľkým potenciálom pre kariéru!“</w:t>
      </w:r>
    </w:p>
    <w:p w14:paraId="79A14BA7" w14:textId="5F14E2FC" w:rsidR="005C72D2" w:rsidRPr="00180F6B" w:rsidRDefault="00946CA8" w:rsidP="005C72D2">
      <w:pPr>
        <w:spacing w:after="120"/>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Ministerstvo školstva, výskumu, vývoja a mládeže SR</w:t>
      </w:r>
      <w:r w:rsidR="0004406D" w:rsidRPr="00180F6B">
        <w:rPr>
          <w:rFonts w:ascii="Times New Roman" w:eastAsia="Times New Roman" w:hAnsi="Times New Roman" w:cs="Times New Roman"/>
          <w:color w:val="212529"/>
          <w:sz w:val="24"/>
          <w:szCs w:val="24"/>
          <w:lang w:eastAsia="sk-SK"/>
        </w:rPr>
        <w:t xml:space="preserve"> čoskoro </w:t>
      </w:r>
      <w:r w:rsidRPr="00180F6B">
        <w:rPr>
          <w:rFonts w:ascii="Times New Roman" w:eastAsia="Times New Roman" w:hAnsi="Times New Roman" w:cs="Times New Roman"/>
          <w:color w:val="212529"/>
          <w:sz w:val="24"/>
          <w:szCs w:val="24"/>
          <w:lang w:eastAsia="sk-SK"/>
        </w:rPr>
        <w:t>spust</w:t>
      </w:r>
      <w:r w:rsidR="0004406D" w:rsidRPr="00180F6B">
        <w:rPr>
          <w:rFonts w:ascii="Times New Roman" w:eastAsia="Times New Roman" w:hAnsi="Times New Roman" w:cs="Times New Roman"/>
          <w:color w:val="212529"/>
          <w:sz w:val="24"/>
          <w:szCs w:val="24"/>
          <w:lang w:eastAsia="sk-SK"/>
        </w:rPr>
        <w:t>í</w:t>
      </w:r>
      <w:r w:rsidRPr="00180F6B">
        <w:rPr>
          <w:rFonts w:ascii="Times New Roman" w:eastAsia="Times New Roman" w:hAnsi="Times New Roman" w:cs="Times New Roman"/>
          <w:color w:val="212529"/>
          <w:sz w:val="24"/>
          <w:szCs w:val="24"/>
          <w:lang w:eastAsia="sk-SK"/>
        </w:rPr>
        <w:t xml:space="preserve"> prihlasovanie do štipendijnej schémy pre</w:t>
      </w:r>
      <w:r w:rsidR="00C9328F" w:rsidRPr="00180F6B">
        <w:rPr>
          <w:rFonts w:ascii="Times New Roman" w:eastAsia="Times New Roman" w:hAnsi="Times New Roman" w:cs="Times New Roman"/>
          <w:color w:val="212529"/>
          <w:sz w:val="24"/>
          <w:szCs w:val="24"/>
          <w:lang w:eastAsia="sk-SK"/>
        </w:rPr>
        <w:t xml:space="preserve"> študentov zo zahraničia</w:t>
      </w:r>
      <w:r w:rsidRPr="00180F6B">
        <w:rPr>
          <w:rFonts w:ascii="Times New Roman" w:eastAsia="Times New Roman" w:hAnsi="Times New Roman" w:cs="Times New Roman"/>
          <w:color w:val="212529"/>
          <w:sz w:val="24"/>
          <w:szCs w:val="24"/>
          <w:lang w:eastAsia="sk-SK"/>
        </w:rPr>
        <w:t xml:space="preserve">. Štipendium je určené </w:t>
      </w:r>
      <w:r w:rsidR="005C44F6" w:rsidRPr="00180F6B">
        <w:rPr>
          <w:rFonts w:ascii="Times New Roman" w:eastAsia="Times New Roman" w:hAnsi="Times New Roman" w:cs="Times New Roman"/>
          <w:color w:val="212529"/>
          <w:sz w:val="24"/>
          <w:szCs w:val="24"/>
          <w:lang w:eastAsia="sk-SK"/>
        </w:rPr>
        <w:t xml:space="preserve">pre talentovaných študentov zo zahraničia, </w:t>
      </w:r>
      <w:r w:rsidRPr="00180F6B">
        <w:rPr>
          <w:rFonts w:ascii="Times New Roman" w:eastAsia="Times New Roman" w:hAnsi="Times New Roman" w:cs="Times New Roman"/>
          <w:color w:val="212529"/>
          <w:sz w:val="24"/>
          <w:szCs w:val="24"/>
          <w:lang w:eastAsia="sk-SK"/>
        </w:rPr>
        <w:t>ktorí majú záujem študovať na vysokej škole so sídlom v SR v dennej forme štúdia na bakalárskych študijných programoch</w:t>
      </w:r>
      <w:r w:rsidR="0004406D" w:rsidRPr="00180F6B">
        <w:rPr>
          <w:rFonts w:ascii="Times New Roman" w:eastAsia="Times New Roman" w:hAnsi="Times New Roman" w:cs="Times New Roman"/>
          <w:color w:val="212529"/>
          <w:sz w:val="24"/>
          <w:szCs w:val="24"/>
          <w:lang w:eastAsia="sk-SK"/>
        </w:rPr>
        <w:t xml:space="preserve">, </w:t>
      </w:r>
      <w:r w:rsidRPr="00180F6B">
        <w:rPr>
          <w:rFonts w:ascii="Times New Roman" w:eastAsia="Times New Roman" w:hAnsi="Times New Roman" w:cs="Times New Roman"/>
          <w:color w:val="212529"/>
          <w:sz w:val="24"/>
          <w:szCs w:val="24"/>
          <w:lang w:eastAsia="sk-SK"/>
        </w:rPr>
        <w:t>programoch spájajúcich bakalárske a magisterské štúdium</w:t>
      </w:r>
      <w:r w:rsidR="0004406D" w:rsidRPr="00180F6B">
        <w:rPr>
          <w:rFonts w:ascii="Times New Roman" w:eastAsia="Times New Roman" w:hAnsi="Times New Roman" w:cs="Times New Roman"/>
          <w:color w:val="212529"/>
          <w:sz w:val="24"/>
          <w:szCs w:val="24"/>
          <w:lang w:eastAsia="sk-SK"/>
        </w:rPr>
        <w:t xml:space="preserve"> a magisterských študijných programoch, ktoré spadajú do oblastí Stratégie inteligentnej špecializácie Slovenskej republiky </w:t>
      </w:r>
      <w:hyperlink r:id="rId8" w:history="1">
        <w:r w:rsidR="0004406D" w:rsidRPr="00180F6B">
          <w:rPr>
            <w:rStyle w:val="a4"/>
            <w:rFonts w:ascii="Times New Roman" w:eastAsia="Times New Roman" w:hAnsi="Times New Roman" w:cs="Times New Roman"/>
            <w:sz w:val="24"/>
            <w:szCs w:val="24"/>
            <w:lang w:eastAsia="sk-SK"/>
          </w:rPr>
          <w:t>(SK RIS3 2021+).</w:t>
        </w:r>
        <w:r w:rsidRPr="00180F6B">
          <w:rPr>
            <w:rStyle w:val="a4"/>
            <w:rFonts w:ascii="Times New Roman" w:eastAsia="Times New Roman" w:hAnsi="Times New Roman" w:cs="Times New Roman"/>
            <w:sz w:val="24"/>
            <w:szCs w:val="24"/>
            <w:lang w:eastAsia="sk-SK"/>
          </w:rPr>
          <w:t> </w:t>
        </w:r>
      </w:hyperlink>
      <w:r w:rsidR="000C64C8" w:rsidRPr="00180F6B">
        <w:rPr>
          <w:rFonts w:ascii="Times New Roman" w:eastAsia="Times New Roman" w:hAnsi="Times New Roman" w:cs="Times New Roman"/>
          <w:color w:val="212529"/>
          <w:sz w:val="24"/>
          <w:szCs w:val="24"/>
          <w:lang w:eastAsia="sk-SK"/>
        </w:rPr>
        <w:t xml:space="preserve">Štipendium je určené pre uchádzačov z celého sveta. </w:t>
      </w:r>
      <w:r w:rsidR="005C44F6" w:rsidRPr="00180F6B">
        <w:rPr>
          <w:rFonts w:ascii="Times New Roman" w:eastAsia="Times New Roman" w:hAnsi="Times New Roman" w:cs="Times New Roman"/>
          <w:color w:val="212529"/>
          <w:sz w:val="24"/>
          <w:szCs w:val="24"/>
          <w:lang w:eastAsia="sk-SK"/>
        </w:rPr>
        <w:t>Úspešný uchádzač môže získať štipendium do výšky 15 000 EUR. Štipendium sa vypláca mesačne počas prvých troch pokračujúcich akademických rokov bakalárskeho študijného programu, kombinovaného bakalárskeho a magisterského študijného programu alebo dvoch pokračujúcich akademických rokov magisterského študijného programu na Slovensku, pričom mesačná platba je 500 EUR</w:t>
      </w:r>
    </w:p>
    <w:p w14:paraId="63180D75" w14:textId="00FDFEC1" w:rsidR="00D6313E" w:rsidRPr="00180F6B" w:rsidRDefault="00D6313E" w:rsidP="005C72D2">
      <w:pPr>
        <w:spacing w:after="120"/>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Žiadosti o štipendium je možné podávať do 31. júla 2026 23:59 SELČ prostredníctvom webovej stránky: </w:t>
      </w:r>
      <w:hyperlink r:id="rId9" w:tgtFrame="_blank" w:history="1">
        <w:r w:rsidRPr="00180F6B">
          <w:rPr>
            <w:rStyle w:val="a4"/>
            <w:rFonts w:ascii="Times New Roman" w:eastAsia="Times New Roman" w:hAnsi="Times New Roman" w:cs="Times New Roman"/>
            <w:sz w:val="24"/>
            <w:szCs w:val="24"/>
            <w:lang w:eastAsia="sk-SK"/>
          </w:rPr>
          <w:t>https://scholarships.portalvs.sk</w:t>
        </w:r>
      </w:hyperlink>
      <w:r w:rsidRPr="00180F6B">
        <w:rPr>
          <w:rFonts w:ascii="Times New Roman" w:eastAsia="Times New Roman" w:hAnsi="Times New Roman" w:cs="Times New Roman"/>
          <w:color w:val="212529"/>
          <w:sz w:val="24"/>
          <w:szCs w:val="24"/>
          <w:lang w:eastAsia="sk-SK"/>
        </w:rPr>
        <w:t xml:space="preserve">. Kritériom výberu je úspešné absolvovanie SAT testu s minimálnym skóre 1100 bodov alebo </w:t>
      </w:r>
      <w:r w:rsidR="00180F6B" w:rsidRPr="00180F6B">
        <w:rPr>
          <w:rFonts w:ascii="Times New Roman" w:eastAsia="Times New Roman" w:hAnsi="Times New Roman" w:cs="Times New Roman"/>
          <w:color w:val="212529"/>
          <w:sz w:val="24"/>
          <w:szCs w:val="24"/>
          <w:lang w:eastAsia="sk-SK"/>
        </w:rPr>
        <w:t xml:space="preserve">absolvovanie </w:t>
      </w:r>
      <w:r w:rsidR="004174A4" w:rsidRPr="00180F6B">
        <w:rPr>
          <w:rFonts w:ascii="Times New Roman" w:eastAsia="Times New Roman" w:hAnsi="Times New Roman" w:cs="Times New Roman"/>
          <w:color w:val="212529"/>
          <w:sz w:val="24"/>
          <w:szCs w:val="24"/>
          <w:lang w:eastAsia="sk-SK"/>
        </w:rPr>
        <w:t>testov SCIO z matematiky a všeobecných študijných predpokladov s priemerným percentilom aspoň 63</w:t>
      </w:r>
      <w:r w:rsidRPr="00180F6B">
        <w:rPr>
          <w:rFonts w:ascii="Times New Roman" w:eastAsia="Times New Roman" w:hAnsi="Times New Roman" w:cs="Times New Roman"/>
          <w:color w:val="212529"/>
          <w:sz w:val="24"/>
          <w:szCs w:val="24"/>
          <w:lang w:eastAsia="sk-SK"/>
        </w:rPr>
        <w:t>.  </w:t>
      </w:r>
    </w:p>
    <w:p w14:paraId="55B07B34" w14:textId="519F473B" w:rsidR="007E2603" w:rsidRPr="00180F6B" w:rsidRDefault="00946CA8" w:rsidP="007E2603">
      <w:pPr>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 xml:space="preserve">Štipendijná schéma </w:t>
      </w:r>
      <w:r w:rsidR="0004406D" w:rsidRPr="00180F6B">
        <w:rPr>
          <w:rFonts w:ascii="Times New Roman" w:eastAsia="Times New Roman" w:hAnsi="Times New Roman" w:cs="Times New Roman"/>
          <w:color w:val="212529"/>
          <w:sz w:val="24"/>
          <w:szCs w:val="24"/>
          <w:lang w:eastAsia="sk-SK"/>
        </w:rPr>
        <w:t xml:space="preserve">je spolufinancovaná z prostriedkov </w:t>
      </w:r>
      <w:r w:rsidR="007E2603" w:rsidRPr="00180F6B">
        <w:rPr>
          <w:rFonts w:ascii="Times New Roman" w:eastAsia="Times New Roman" w:hAnsi="Times New Roman" w:cs="Times New Roman"/>
          <w:color w:val="212529"/>
          <w:sz w:val="24"/>
          <w:szCs w:val="24"/>
          <w:lang w:eastAsia="sk-SK"/>
        </w:rPr>
        <w:t>Európskych štrukturálnych a investičných fondov (</w:t>
      </w:r>
      <w:r w:rsidR="0004406D" w:rsidRPr="00180F6B">
        <w:rPr>
          <w:rFonts w:ascii="Times New Roman" w:eastAsia="Times New Roman" w:hAnsi="Times New Roman" w:cs="Times New Roman"/>
          <w:color w:val="212529"/>
          <w:sz w:val="24"/>
          <w:szCs w:val="24"/>
          <w:lang w:eastAsia="sk-SK"/>
        </w:rPr>
        <w:t>EŠIF</w:t>
      </w:r>
      <w:r w:rsidR="007E2603" w:rsidRPr="00180F6B">
        <w:rPr>
          <w:rFonts w:ascii="Times New Roman" w:eastAsia="Times New Roman" w:hAnsi="Times New Roman" w:cs="Times New Roman"/>
          <w:color w:val="212529"/>
          <w:sz w:val="24"/>
          <w:szCs w:val="24"/>
          <w:lang w:eastAsia="sk-SK"/>
        </w:rPr>
        <w:t>)</w:t>
      </w:r>
      <w:r w:rsidR="00955F29" w:rsidRPr="00180F6B">
        <w:rPr>
          <w:rFonts w:ascii="Times New Roman" w:eastAsia="Times New Roman" w:hAnsi="Times New Roman" w:cs="Times New Roman"/>
          <w:color w:val="212529"/>
          <w:sz w:val="24"/>
          <w:szCs w:val="24"/>
          <w:lang w:eastAsia="sk-SK"/>
        </w:rPr>
        <w:t xml:space="preserve"> a štátneho rozpočtu</w:t>
      </w:r>
      <w:r w:rsidRPr="00180F6B">
        <w:rPr>
          <w:rFonts w:ascii="Times New Roman" w:eastAsia="Times New Roman" w:hAnsi="Times New Roman" w:cs="Times New Roman"/>
          <w:color w:val="212529"/>
          <w:sz w:val="24"/>
          <w:szCs w:val="24"/>
          <w:lang w:eastAsia="sk-SK"/>
        </w:rPr>
        <w:t>. Webová stránka, na ktorej je možné uchádzať sa o štipendium a získať viac informácií o štipendiách pre najväčšie talenty z cudziny: </w:t>
      </w:r>
      <w:hyperlink r:id="rId10" w:history="1">
        <w:r w:rsidRPr="00180F6B">
          <w:rPr>
            <w:rFonts w:ascii="Times New Roman" w:eastAsia="Times New Roman" w:hAnsi="Times New Roman" w:cs="Times New Roman"/>
            <w:color w:val="0070C0"/>
            <w:sz w:val="24"/>
            <w:szCs w:val="24"/>
            <w:u w:val="single"/>
            <w:lang w:eastAsia="sk-SK"/>
          </w:rPr>
          <w:t>https://scholarships.portalvs.sk/</w:t>
        </w:r>
      </w:hyperlink>
      <w:r w:rsidRPr="00180F6B">
        <w:rPr>
          <w:rFonts w:ascii="Times New Roman" w:eastAsia="Times New Roman" w:hAnsi="Times New Roman" w:cs="Times New Roman"/>
          <w:color w:val="212529"/>
          <w:sz w:val="24"/>
          <w:szCs w:val="24"/>
          <w:lang w:eastAsia="sk-SK"/>
        </w:rPr>
        <w:t>.</w:t>
      </w:r>
    </w:p>
    <w:p w14:paraId="33A744E9" w14:textId="77777777" w:rsidR="002E6C52" w:rsidRPr="00180F6B" w:rsidRDefault="002E6C52"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p>
    <w:p w14:paraId="2F307FBF" w14:textId="227312DC" w:rsidR="000432A7" w:rsidRPr="00180F6B" w:rsidRDefault="000432A7"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r w:rsidRPr="00180F6B">
        <w:rPr>
          <w:rFonts w:ascii="Times New Roman" w:eastAsia="Times New Roman" w:hAnsi="Times New Roman" w:cs="Times New Roman"/>
          <w:color w:val="212529"/>
          <w:u w:val="single"/>
          <w:lang w:eastAsia="sk-SK"/>
        </w:rPr>
        <w:t>Kto sa môže uchádzať</w:t>
      </w:r>
    </w:p>
    <w:p w14:paraId="68078AA4" w14:textId="77777777" w:rsidR="000432A7" w:rsidRPr="00180F6B" w:rsidRDefault="000432A7" w:rsidP="000432A7">
      <w:pPr>
        <w:pStyle w:val="Default"/>
        <w:spacing w:line="276" w:lineRule="auto"/>
        <w:jc w:val="both"/>
        <w:rPr>
          <w:rFonts w:ascii="Times New Roman" w:eastAsia="Times New Roman" w:hAnsi="Times New Roman" w:cs="Times New Roman"/>
          <w:color w:val="212529"/>
          <w:lang w:eastAsia="sk-SK"/>
        </w:rPr>
      </w:pPr>
    </w:p>
    <w:p w14:paraId="3365B724" w14:textId="77777777" w:rsidR="000432A7" w:rsidRPr="00180F6B" w:rsidRDefault="000432A7" w:rsidP="000432A7">
      <w:pPr>
        <w:spacing w:after="120"/>
        <w:jc w:val="both"/>
        <w:rPr>
          <w:rFonts w:ascii="Times New Roman" w:eastAsia="Times New Roman" w:hAnsi="Times New Roman" w:cs="Times New Roman"/>
          <w:b/>
          <w:bCs/>
          <w:color w:val="212529"/>
          <w:sz w:val="24"/>
          <w:szCs w:val="24"/>
          <w:lang w:eastAsia="sk-SK"/>
        </w:rPr>
      </w:pPr>
      <w:r w:rsidRPr="00180F6B">
        <w:rPr>
          <w:rFonts w:ascii="Times New Roman" w:eastAsia="Times New Roman" w:hAnsi="Times New Roman" w:cs="Times New Roman"/>
          <w:b/>
          <w:bCs/>
          <w:color w:val="212529"/>
          <w:sz w:val="24"/>
          <w:szCs w:val="24"/>
          <w:lang w:eastAsia="sk-SK"/>
        </w:rPr>
        <w:t>I. stupeň vysokoškolského štúdia (bakalárske štúdium):</w:t>
      </w:r>
    </w:p>
    <w:p w14:paraId="602FBDE3" w14:textId="77777777" w:rsidR="000432A7" w:rsidRPr="00180F6B" w:rsidRDefault="000432A7" w:rsidP="000432A7">
      <w:pPr>
        <w:spacing w:after="120"/>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O štipendium sa môžu uchádzať uchádzači, ktorí ukončili alebo plánujú ukončiť stredoškolské štúdium na strednej škole so sídlom mimo územia Slovenskej republiky a plánujú nastúpiť na bakalárske štúdium (alebo na študijný program spájajúci bakalárske a magisterské štúdium) na verejnej alebo štátnej vysokej škole v SR. Na rok ukončenia stredoškolského štúdia sa neprihliada – uchádzač nemusí ukončiť strednú školu v tom istom roku, v ktorom podáva žiadosť. O štipendium sa môžu uchádzať aj Slováci žijúci v zahraničí so slovenským občianstvom, ktorí k žiadosti predložia osvedčenie podľa § 7 zákona č. 474/2005 Z. z.</w:t>
      </w:r>
    </w:p>
    <w:p w14:paraId="4A6B5952" w14:textId="77777777" w:rsidR="000E2552" w:rsidRDefault="000E2552" w:rsidP="000432A7">
      <w:pPr>
        <w:spacing w:after="120"/>
        <w:jc w:val="both"/>
        <w:rPr>
          <w:rFonts w:ascii="Times New Roman" w:eastAsia="Times New Roman" w:hAnsi="Times New Roman" w:cs="Times New Roman"/>
          <w:b/>
          <w:bCs/>
          <w:color w:val="212529"/>
          <w:sz w:val="24"/>
          <w:szCs w:val="24"/>
          <w:lang w:eastAsia="sk-SK"/>
        </w:rPr>
      </w:pPr>
    </w:p>
    <w:p w14:paraId="22949731" w14:textId="5B1B8933" w:rsidR="000432A7" w:rsidRPr="00180F6B" w:rsidRDefault="000432A7" w:rsidP="000432A7">
      <w:pPr>
        <w:spacing w:after="120"/>
        <w:jc w:val="both"/>
        <w:rPr>
          <w:rFonts w:ascii="Times New Roman" w:eastAsia="Times New Roman" w:hAnsi="Times New Roman" w:cs="Times New Roman"/>
          <w:b/>
          <w:bCs/>
          <w:color w:val="212529"/>
          <w:sz w:val="24"/>
          <w:szCs w:val="24"/>
          <w:lang w:eastAsia="sk-SK"/>
        </w:rPr>
      </w:pPr>
      <w:r w:rsidRPr="00180F6B">
        <w:rPr>
          <w:rFonts w:ascii="Times New Roman" w:eastAsia="Times New Roman" w:hAnsi="Times New Roman" w:cs="Times New Roman"/>
          <w:b/>
          <w:bCs/>
          <w:color w:val="212529"/>
          <w:sz w:val="24"/>
          <w:szCs w:val="24"/>
          <w:lang w:eastAsia="sk-SK"/>
        </w:rPr>
        <w:lastRenderedPageBreak/>
        <w:t>II. stupeň vysokoškolského štúdia (magisterské/inžinierske štúdium):</w:t>
      </w:r>
    </w:p>
    <w:p w14:paraId="3978F197" w14:textId="77777777" w:rsidR="000432A7" w:rsidRPr="00180F6B" w:rsidRDefault="000432A7" w:rsidP="000432A7">
      <w:pPr>
        <w:spacing w:after="120"/>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O štipendium na II. stupni sa môžu uchádzať tri kategórie žiadateľov:</w:t>
      </w:r>
    </w:p>
    <w:p w14:paraId="6FD90FEF" w14:textId="77777777" w:rsidR="000432A7" w:rsidRPr="00180F6B" w:rsidRDefault="000432A7" w:rsidP="000432A7">
      <w:pPr>
        <w:pStyle w:val="a9"/>
        <w:numPr>
          <w:ilvl w:val="0"/>
          <w:numId w:val="2"/>
        </w:numPr>
        <w:spacing w:after="80"/>
        <w:rPr>
          <w:rFonts w:ascii="Times New Roman" w:eastAsia="Times New Roman" w:hAnsi="Times New Roman" w:cs="Times New Roman"/>
          <w:color w:val="212529"/>
          <w:sz w:val="24"/>
          <w:szCs w:val="24"/>
        </w:rPr>
      </w:pPr>
      <w:r w:rsidRPr="00180F6B">
        <w:rPr>
          <w:rFonts w:ascii="Times New Roman" w:eastAsia="Times New Roman" w:hAnsi="Times New Roman" w:cs="Times New Roman"/>
          <w:color w:val="212529"/>
          <w:sz w:val="24"/>
          <w:szCs w:val="24"/>
        </w:rPr>
        <w:t>uchádzači, ktorí ukončili I. stupeň vysokoškolského štúdia v zahraničí a na II. stupeň na verejnej alebo štátnej vysokej škole v SR nastupujú prvýkrát;</w:t>
      </w:r>
    </w:p>
    <w:p w14:paraId="75453B1B" w14:textId="0B8C4839" w:rsidR="000432A7" w:rsidRPr="00180F6B" w:rsidRDefault="000432A7" w:rsidP="000432A7">
      <w:pPr>
        <w:pStyle w:val="a9"/>
        <w:numPr>
          <w:ilvl w:val="0"/>
          <w:numId w:val="2"/>
        </w:numPr>
        <w:spacing w:after="80"/>
        <w:rPr>
          <w:rFonts w:ascii="Times New Roman" w:eastAsia="Times New Roman" w:hAnsi="Times New Roman" w:cs="Times New Roman"/>
          <w:color w:val="212529"/>
          <w:sz w:val="24"/>
          <w:szCs w:val="24"/>
        </w:rPr>
      </w:pPr>
      <w:r w:rsidRPr="00180F6B">
        <w:rPr>
          <w:rFonts w:ascii="Times New Roman" w:eastAsia="Times New Roman" w:hAnsi="Times New Roman" w:cs="Times New Roman"/>
          <w:color w:val="212529"/>
          <w:sz w:val="24"/>
          <w:szCs w:val="24"/>
        </w:rPr>
        <w:t>uchádzači, ktorí ukončili I. stupeň vysokoškolského štúdia</w:t>
      </w:r>
      <w:r w:rsidR="00F16822" w:rsidRPr="00180F6B">
        <w:rPr>
          <w:rFonts w:ascii="Times New Roman" w:eastAsia="Times New Roman" w:hAnsi="Times New Roman" w:cs="Times New Roman"/>
          <w:color w:val="212529"/>
          <w:sz w:val="24"/>
          <w:szCs w:val="24"/>
        </w:rPr>
        <w:t xml:space="preserve"> alebo 3. ročník spojeného I. a II. stupňa vysokoškolského štúdia a kontinuálne pokračujú na II. stupeň alebo do vyššieho ročníka spojeného I. a II. stupňa)</w:t>
      </w:r>
      <w:r w:rsidRPr="00180F6B">
        <w:rPr>
          <w:rFonts w:ascii="Times New Roman" w:eastAsia="Times New Roman" w:hAnsi="Times New Roman" w:cs="Times New Roman"/>
          <w:color w:val="212529"/>
          <w:sz w:val="24"/>
          <w:szCs w:val="24"/>
        </w:rPr>
        <w:t xml:space="preserve"> na verejnej alebo štátnej vysokej škole v SR a kontinuálne pokračujú na II. stupeň (bez prerušenia medzi I. a II. stupňom), pričom neboli poberateľmi štipendia pre talentovaných zahraničných študentov financovaného z Plánu obnovy a odolnosti (POO);</w:t>
      </w:r>
    </w:p>
    <w:p w14:paraId="7BF9819A" w14:textId="0CE18647" w:rsidR="000432A7" w:rsidRPr="00180F6B" w:rsidRDefault="000432A7" w:rsidP="000432A7">
      <w:pPr>
        <w:pStyle w:val="a9"/>
        <w:numPr>
          <w:ilvl w:val="0"/>
          <w:numId w:val="2"/>
        </w:numPr>
        <w:spacing w:after="80"/>
        <w:rPr>
          <w:rFonts w:ascii="Times New Roman" w:eastAsia="Times New Roman" w:hAnsi="Times New Roman" w:cs="Times New Roman"/>
          <w:color w:val="212529"/>
          <w:sz w:val="24"/>
          <w:szCs w:val="24"/>
        </w:rPr>
      </w:pPr>
      <w:r w:rsidRPr="00180F6B">
        <w:rPr>
          <w:rFonts w:ascii="Times New Roman" w:eastAsia="Times New Roman" w:hAnsi="Times New Roman" w:cs="Times New Roman"/>
          <w:color w:val="212529"/>
          <w:sz w:val="24"/>
          <w:szCs w:val="24"/>
        </w:rPr>
        <w:t>uchádzači, ktorí boli počas troch rokov štúdia na I. stupni</w:t>
      </w:r>
      <w:r w:rsidR="00EF0BA7" w:rsidRPr="00180F6B">
        <w:rPr>
          <w:rFonts w:ascii="Times New Roman" w:eastAsia="Times New Roman" w:hAnsi="Times New Roman" w:cs="Times New Roman"/>
          <w:color w:val="212529"/>
          <w:sz w:val="24"/>
          <w:szCs w:val="24"/>
        </w:rPr>
        <w:t xml:space="preserve"> alebo spojenom I. a II. stupni</w:t>
      </w:r>
      <w:r w:rsidRPr="00180F6B">
        <w:rPr>
          <w:rFonts w:ascii="Times New Roman" w:eastAsia="Times New Roman" w:hAnsi="Times New Roman" w:cs="Times New Roman"/>
          <w:color w:val="212529"/>
          <w:sz w:val="24"/>
          <w:szCs w:val="24"/>
        </w:rPr>
        <w:t xml:space="preserve"> aktívnymi a kontinuálnymi poberateľmi štipendia pre talentovaných zahraničných študentov financovaného z POO a kontinuálne pokračujú v štúdiu na II. </w:t>
      </w:r>
      <w:r w:rsidR="00511B66" w:rsidRPr="00180F6B">
        <w:rPr>
          <w:rFonts w:ascii="Times New Roman" w:eastAsia="Times New Roman" w:hAnsi="Times New Roman" w:cs="Times New Roman"/>
          <w:color w:val="212529"/>
          <w:sz w:val="24"/>
          <w:szCs w:val="24"/>
        </w:rPr>
        <w:t>s</w:t>
      </w:r>
      <w:r w:rsidRPr="00180F6B">
        <w:rPr>
          <w:rFonts w:ascii="Times New Roman" w:eastAsia="Times New Roman" w:hAnsi="Times New Roman" w:cs="Times New Roman"/>
          <w:color w:val="212529"/>
          <w:sz w:val="24"/>
          <w:szCs w:val="24"/>
        </w:rPr>
        <w:t>tupni</w:t>
      </w:r>
      <w:r w:rsidR="00EF0BA7" w:rsidRPr="00180F6B">
        <w:rPr>
          <w:rFonts w:ascii="Times New Roman" w:eastAsia="Times New Roman" w:hAnsi="Times New Roman" w:cs="Times New Roman"/>
          <w:color w:val="212529"/>
          <w:sz w:val="24"/>
          <w:szCs w:val="24"/>
        </w:rPr>
        <w:t xml:space="preserve"> alebo spojenom I. a II. stupni</w:t>
      </w:r>
      <w:r w:rsidRPr="00180F6B">
        <w:rPr>
          <w:rFonts w:ascii="Times New Roman" w:eastAsia="Times New Roman" w:hAnsi="Times New Roman" w:cs="Times New Roman"/>
          <w:color w:val="212529"/>
          <w:sz w:val="24"/>
          <w:szCs w:val="24"/>
        </w:rPr>
        <w:t xml:space="preserve"> na niektorej z verejných alebo štátnych vysokých škôl v SR.</w:t>
      </w:r>
    </w:p>
    <w:p w14:paraId="2DEDE875" w14:textId="77777777" w:rsidR="000432A7" w:rsidRPr="00180F6B" w:rsidRDefault="000432A7" w:rsidP="000432A7">
      <w:pPr>
        <w:spacing w:after="120"/>
        <w:jc w:val="both"/>
        <w:rPr>
          <w:rFonts w:ascii="Times New Roman" w:eastAsia="Times New Roman" w:hAnsi="Times New Roman" w:cs="Times New Roman"/>
          <w:color w:val="212529"/>
          <w:sz w:val="24"/>
          <w:szCs w:val="24"/>
          <w:lang w:eastAsia="sk-SK"/>
        </w:rPr>
      </w:pPr>
      <w:r w:rsidRPr="00180F6B">
        <w:rPr>
          <w:rFonts w:ascii="Times New Roman" w:eastAsia="Times New Roman" w:hAnsi="Times New Roman" w:cs="Times New Roman"/>
          <w:color w:val="212529"/>
          <w:sz w:val="24"/>
          <w:szCs w:val="24"/>
          <w:lang w:eastAsia="sk-SK"/>
        </w:rPr>
        <w:t>O štipendium na II. stupni sa môžu uchádzať aj Slováci žijúci v zahraničí so slovenským občianstvom, ktorí k žiadosti predložia osvedčenie podľa § 7 zákona č. 474/2005 Z. z.</w:t>
      </w:r>
    </w:p>
    <w:p w14:paraId="3C4EBAEC" w14:textId="77777777" w:rsidR="000432A7" w:rsidRPr="00180F6B" w:rsidRDefault="000432A7" w:rsidP="000432A7">
      <w:pPr>
        <w:pStyle w:val="Default"/>
        <w:spacing w:line="276" w:lineRule="auto"/>
        <w:jc w:val="both"/>
        <w:rPr>
          <w:rFonts w:ascii="Times New Roman" w:eastAsia="Times New Roman" w:hAnsi="Times New Roman" w:cs="Times New Roman"/>
          <w:color w:val="212529"/>
          <w:u w:val="single"/>
          <w:lang w:eastAsia="sk-SK"/>
        </w:rPr>
      </w:pPr>
    </w:p>
    <w:p w14:paraId="7C5CE3B2" w14:textId="23592D6D" w:rsidR="00CC35B0" w:rsidRPr="00180F6B" w:rsidRDefault="00CC35B0"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r w:rsidRPr="00180F6B">
        <w:rPr>
          <w:rFonts w:ascii="Times New Roman" w:eastAsia="Times New Roman" w:hAnsi="Times New Roman" w:cs="Times New Roman"/>
          <w:color w:val="212529"/>
          <w:u w:val="single"/>
          <w:lang w:eastAsia="sk-SK"/>
        </w:rPr>
        <w:t>Výhody, ak sa staneš držiteľom tohto štipendia:</w:t>
      </w:r>
    </w:p>
    <w:p w14:paraId="3B7DC69A" w14:textId="77777777" w:rsidR="00CC35B0" w:rsidRPr="00180F6B" w:rsidRDefault="00CC35B0" w:rsidP="007E2603">
      <w:pPr>
        <w:pStyle w:val="Default"/>
        <w:numPr>
          <w:ilvl w:val="0"/>
          <w:numId w:val="1"/>
        </w:numPr>
        <w:spacing w:line="276" w:lineRule="auto"/>
        <w:jc w:val="both"/>
        <w:rPr>
          <w:rFonts w:ascii="Times New Roman" w:eastAsia="Times New Roman" w:hAnsi="Times New Roman" w:cs="Times New Roman"/>
          <w:color w:val="212529"/>
          <w:lang w:eastAsia="sk-SK"/>
        </w:rPr>
      </w:pPr>
      <w:r w:rsidRPr="00180F6B">
        <w:rPr>
          <w:rFonts w:ascii="Times New Roman" w:eastAsia="Times New Roman" w:hAnsi="Times New Roman" w:cs="Times New Roman"/>
          <w:color w:val="212529"/>
          <w:lang w:eastAsia="sk-SK"/>
        </w:rPr>
        <w:t>* Získaš verejné zdravotné poistenie po tom, ako oň požiadaš.</w:t>
      </w:r>
    </w:p>
    <w:p w14:paraId="6338C8C0" w14:textId="77777777" w:rsidR="00CC35B0" w:rsidRPr="00180F6B" w:rsidRDefault="00CC35B0" w:rsidP="007E2603">
      <w:pPr>
        <w:pStyle w:val="Default"/>
        <w:numPr>
          <w:ilvl w:val="0"/>
          <w:numId w:val="1"/>
        </w:numPr>
        <w:spacing w:line="276" w:lineRule="auto"/>
        <w:jc w:val="both"/>
        <w:rPr>
          <w:rFonts w:ascii="Times New Roman" w:eastAsia="Times New Roman" w:hAnsi="Times New Roman" w:cs="Times New Roman"/>
          <w:color w:val="212529"/>
          <w:lang w:eastAsia="sk-SK"/>
        </w:rPr>
      </w:pPr>
      <w:r w:rsidRPr="00180F6B">
        <w:rPr>
          <w:rFonts w:ascii="Times New Roman" w:eastAsia="Times New Roman" w:hAnsi="Times New Roman" w:cs="Times New Roman"/>
          <w:color w:val="212529"/>
          <w:lang w:eastAsia="sk-SK"/>
        </w:rPr>
        <w:t>* Finančné zázemie pochádzajúce zo štipendia, ktoré môže podporiť Tvoje</w:t>
      </w:r>
    </w:p>
    <w:p w14:paraId="147A608B" w14:textId="77777777" w:rsidR="00CC35B0" w:rsidRPr="00180F6B" w:rsidRDefault="00CC35B0" w:rsidP="007E2603">
      <w:pPr>
        <w:pStyle w:val="Default"/>
        <w:numPr>
          <w:ilvl w:val="0"/>
          <w:numId w:val="1"/>
        </w:numPr>
        <w:spacing w:line="276" w:lineRule="auto"/>
        <w:jc w:val="both"/>
        <w:rPr>
          <w:rFonts w:ascii="Times New Roman" w:eastAsia="Times New Roman" w:hAnsi="Times New Roman" w:cs="Times New Roman"/>
          <w:color w:val="212529"/>
          <w:lang w:eastAsia="sk-SK"/>
        </w:rPr>
      </w:pPr>
      <w:r w:rsidRPr="00180F6B">
        <w:rPr>
          <w:rFonts w:ascii="Times New Roman" w:eastAsia="Times New Roman" w:hAnsi="Times New Roman" w:cs="Times New Roman"/>
          <w:color w:val="212529"/>
          <w:lang w:eastAsia="sk-SK"/>
        </w:rPr>
        <w:t>sny.</w:t>
      </w:r>
    </w:p>
    <w:p w14:paraId="35D67276" w14:textId="77777777" w:rsidR="00CC35B0" w:rsidRPr="00180F6B" w:rsidRDefault="00CC35B0"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r w:rsidRPr="00180F6B">
        <w:rPr>
          <w:rFonts w:ascii="Times New Roman" w:eastAsia="Times New Roman" w:hAnsi="Times New Roman" w:cs="Times New Roman"/>
          <w:color w:val="212529"/>
          <w:lang w:eastAsia="sk-SK"/>
        </w:rPr>
        <w:t>* Možnosť účasti na programe Erasmus+ alebo inej akademickej mobilite v prípade záujmu.</w:t>
      </w:r>
    </w:p>
    <w:p w14:paraId="2AC64E1D" w14:textId="1D53D86F" w:rsidR="00F236E5" w:rsidRPr="00180F6B" w:rsidRDefault="00F236E5"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r w:rsidRPr="00180F6B">
        <w:rPr>
          <w:rFonts w:ascii="Times New Roman" w:eastAsia="Times New Roman" w:hAnsi="Times New Roman" w:cs="Times New Roman"/>
          <w:color w:val="212529"/>
          <w:lang w:eastAsia="sk-SK"/>
        </w:rPr>
        <w:t>* Študijné programy dostupné v slovenskom a cudzích jazykoch, niektoré z nich bezplatné</w:t>
      </w:r>
      <w:r w:rsidR="00955F29" w:rsidRPr="00180F6B">
        <w:rPr>
          <w:rFonts w:ascii="Times New Roman" w:eastAsia="Times New Roman" w:hAnsi="Times New Roman" w:cs="Times New Roman"/>
          <w:color w:val="212529"/>
          <w:lang w:eastAsia="sk-SK"/>
        </w:rPr>
        <w:t>.</w:t>
      </w:r>
    </w:p>
    <w:p w14:paraId="572417DD" w14:textId="77777777" w:rsidR="00305D3E" w:rsidRPr="00180F6B" w:rsidRDefault="00305D3E" w:rsidP="007E2603">
      <w:pPr>
        <w:pStyle w:val="Default"/>
        <w:numPr>
          <w:ilvl w:val="0"/>
          <w:numId w:val="1"/>
        </w:numPr>
        <w:spacing w:line="276" w:lineRule="auto"/>
        <w:jc w:val="both"/>
        <w:rPr>
          <w:rFonts w:ascii="Times New Roman" w:eastAsia="Times New Roman" w:hAnsi="Times New Roman" w:cs="Times New Roman"/>
          <w:color w:val="212529"/>
          <w:u w:val="single"/>
          <w:lang w:eastAsia="sk-SK"/>
        </w:rPr>
      </w:pPr>
    </w:p>
    <w:p w14:paraId="078D4558" w14:textId="6D527EB7" w:rsidR="00871D07" w:rsidRPr="00180F6B" w:rsidRDefault="00305D3E" w:rsidP="00CC35B0">
      <w:pPr>
        <w:pStyle w:val="Default"/>
        <w:spacing w:line="276" w:lineRule="auto"/>
        <w:rPr>
          <w:rFonts w:ascii="Times New Roman" w:eastAsia="Times New Roman" w:hAnsi="Times New Roman" w:cs="Times New Roman"/>
          <w:b/>
          <w:bCs/>
          <w:color w:val="212529"/>
          <w:lang w:eastAsia="sk-SK"/>
        </w:rPr>
      </w:pPr>
      <w:r w:rsidRPr="00180F6B">
        <w:rPr>
          <w:rFonts w:ascii="Times New Roman" w:eastAsia="Times New Roman" w:hAnsi="Times New Roman" w:cs="Times New Roman"/>
          <w:b/>
          <w:bCs/>
          <w:color w:val="212529"/>
          <w:lang w:eastAsia="sk-SK"/>
        </w:rPr>
        <w:t>Prosíme Vás, aby ste pravidelne sledovali webovú štipendijnej schémy, kde môžu byť priebežne zverejňované aktualizácie podmienok a zoznamu podporovaných študijných programov.</w:t>
      </w:r>
    </w:p>
    <w:p w14:paraId="38E2C1C2" w14:textId="77777777" w:rsidR="001B7DD9" w:rsidRPr="00180F6B" w:rsidRDefault="001B7DD9" w:rsidP="00CC35B0">
      <w:pPr>
        <w:pStyle w:val="Default"/>
        <w:spacing w:line="276" w:lineRule="auto"/>
        <w:rPr>
          <w:rFonts w:ascii="Times New Roman" w:eastAsia="Times New Roman" w:hAnsi="Times New Roman" w:cs="Times New Roman"/>
          <w:color w:val="212529"/>
          <w:lang w:eastAsia="sk-SK"/>
        </w:rPr>
      </w:pPr>
    </w:p>
    <w:p w14:paraId="41551832" w14:textId="2C06982E" w:rsidR="001B7DD9" w:rsidRPr="00180F6B" w:rsidRDefault="001B7DD9" w:rsidP="00CC35B0">
      <w:pPr>
        <w:pStyle w:val="Default"/>
        <w:spacing w:line="276" w:lineRule="auto"/>
        <w:rPr>
          <w:rFonts w:ascii="Times New Roman" w:eastAsia="Times New Roman" w:hAnsi="Times New Roman" w:cs="Times New Roman"/>
          <w:color w:val="212529"/>
          <w:lang w:eastAsia="sk-SK"/>
        </w:rPr>
        <w:sectPr w:rsidR="001B7DD9" w:rsidRPr="00180F6B">
          <w:headerReference w:type="default" r:id="rId11"/>
          <w:pgSz w:w="11906" w:h="16838"/>
          <w:pgMar w:top="1417" w:right="1417" w:bottom="1417" w:left="1417" w:header="708" w:footer="708" w:gutter="0"/>
          <w:cols w:space="708"/>
          <w:docGrid w:linePitch="360"/>
        </w:sectPr>
      </w:pPr>
      <w:r w:rsidRPr="00180F6B">
        <w:rPr>
          <w:rFonts w:ascii="Times New Roman" w:eastAsia="Times New Roman" w:hAnsi="Times New Roman" w:cs="Times New Roman"/>
          <w:color w:val="212529"/>
          <w:lang w:eastAsia="sk-SK"/>
        </w:rPr>
        <w:t xml:space="preserve">V prípade akýchkoľvek otázok nás môžete kontaktovať na e-mailovej adrese </w:t>
      </w:r>
      <w:hyperlink r:id="rId12" w:history="1">
        <w:r w:rsidRPr="00180F6B">
          <w:rPr>
            <w:rFonts w:ascii="Times New Roman" w:hAnsi="Times New Roman" w:cs="Times New Roman"/>
            <w:color w:val="212529"/>
            <w:lang w:eastAsia="sk-SK"/>
          </w:rPr>
          <w:t>scholarships.esif@minedu.sk</w:t>
        </w:r>
      </w:hyperlink>
      <w:r w:rsidRPr="00180F6B">
        <w:rPr>
          <w:rFonts w:ascii="Times New Roman" w:eastAsia="Times New Roman" w:hAnsi="Times New Roman" w:cs="Times New Roman"/>
          <w:color w:val="212529"/>
          <w:lang w:eastAsia="sk-SK"/>
        </w:rPr>
        <w:t>.</w:t>
      </w:r>
    </w:p>
    <w:p w14:paraId="30DE0C49" w14:textId="77777777" w:rsidR="00A42821" w:rsidRPr="00180F6B" w:rsidRDefault="00A42821" w:rsidP="00CC35B0">
      <w:pPr>
        <w:spacing w:after="0" w:line="276" w:lineRule="auto"/>
        <w:outlineLvl w:val="0"/>
        <w:rPr>
          <w:rFonts w:ascii="Times New Roman" w:eastAsia="Times New Roman" w:hAnsi="Times New Roman" w:cs="Times New Roman"/>
          <w:b/>
          <w:bCs/>
          <w:kern w:val="36"/>
          <w:sz w:val="44"/>
          <w:szCs w:val="48"/>
          <w:lang w:eastAsia="sk-SK"/>
        </w:rPr>
      </w:pPr>
    </w:p>
    <w:p w14:paraId="037F9C40" w14:textId="57124D9B" w:rsidR="00A42821" w:rsidRPr="00180F6B" w:rsidRDefault="00F236E5" w:rsidP="00CC35B0">
      <w:pPr>
        <w:spacing w:after="0" w:line="276" w:lineRule="auto"/>
        <w:outlineLvl w:val="0"/>
        <w:rPr>
          <w:rFonts w:ascii="Times New Roman" w:eastAsia="Times New Roman" w:hAnsi="Times New Roman" w:cs="Times New Roman"/>
          <w:b/>
          <w:bCs/>
          <w:kern w:val="36"/>
          <w:sz w:val="36"/>
          <w:szCs w:val="40"/>
          <w:lang w:eastAsia="sk-SK"/>
        </w:rPr>
      </w:pPr>
      <w:r w:rsidRPr="00180F6B">
        <w:rPr>
          <w:rFonts w:ascii="Times New Roman" w:eastAsia="Times New Roman" w:hAnsi="Times New Roman" w:cs="Times New Roman"/>
          <w:b/>
          <w:bCs/>
          <w:kern w:val="36"/>
          <w:sz w:val="36"/>
          <w:szCs w:val="40"/>
          <w:lang w:eastAsia="sk-SK"/>
        </w:rPr>
        <w:t>Scholarships for</w:t>
      </w:r>
      <w:r w:rsidR="007E2603" w:rsidRPr="00180F6B">
        <w:rPr>
          <w:rFonts w:ascii="Times New Roman" w:eastAsia="Times New Roman" w:hAnsi="Times New Roman" w:cs="Times New Roman"/>
          <w:b/>
          <w:bCs/>
          <w:kern w:val="36"/>
          <w:sz w:val="36"/>
          <w:szCs w:val="40"/>
          <w:lang w:eastAsia="sk-SK"/>
        </w:rPr>
        <w:t xml:space="preserve"> </w:t>
      </w:r>
      <w:r w:rsidR="00A42821" w:rsidRPr="00180F6B">
        <w:rPr>
          <w:rFonts w:ascii="Times New Roman" w:eastAsia="Times New Roman" w:hAnsi="Times New Roman" w:cs="Times New Roman"/>
          <w:b/>
          <w:bCs/>
          <w:kern w:val="36"/>
          <w:sz w:val="36"/>
          <w:szCs w:val="40"/>
          <w:lang w:eastAsia="sk-SK"/>
        </w:rPr>
        <w:t xml:space="preserve">Talented International Students </w:t>
      </w:r>
    </w:p>
    <w:p w14:paraId="13A61352" w14:textId="2814AE1C" w:rsidR="000C64C8" w:rsidRPr="00180F6B" w:rsidRDefault="00F236E5" w:rsidP="00CC35B0">
      <w:pPr>
        <w:spacing w:after="0" w:line="276" w:lineRule="auto"/>
        <w:outlineLvl w:val="0"/>
        <w:rPr>
          <w:rFonts w:ascii="Times New Roman" w:eastAsia="Times New Roman" w:hAnsi="Times New Roman" w:cs="Times New Roman"/>
          <w:b/>
          <w:bCs/>
          <w:kern w:val="36"/>
          <w:sz w:val="36"/>
          <w:szCs w:val="40"/>
          <w:lang w:eastAsia="sk-SK"/>
        </w:rPr>
      </w:pPr>
      <w:r w:rsidRPr="00180F6B">
        <w:rPr>
          <w:rFonts w:ascii="Times New Roman" w:eastAsia="Times New Roman" w:hAnsi="Times New Roman" w:cs="Times New Roman"/>
          <w:b/>
          <w:bCs/>
          <w:kern w:val="36"/>
          <w:sz w:val="36"/>
          <w:szCs w:val="40"/>
          <w:lang w:eastAsia="sk-SK"/>
        </w:rPr>
        <w:t xml:space="preserve">National Project </w:t>
      </w:r>
      <w:r w:rsidR="005C44F6" w:rsidRPr="00180F6B">
        <w:rPr>
          <w:rFonts w:ascii="Times New Roman" w:eastAsia="Times New Roman" w:hAnsi="Times New Roman" w:cs="Times New Roman"/>
          <w:b/>
          <w:bCs/>
          <w:kern w:val="36"/>
          <w:sz w:val="36"/>
          <w:szCs w:val="40"/>
          <w:lang w:eastAsia="sk-SK"/>
        </w:rPr>
        <w:t>“Provision</w:t>
      </w:r>
      <w:r w:rsidRPr="00180F6B">
        <w:rPr>
          <w:rFonts w:ascii="Times New Roman" w:eastAsia="Times New Roman" w:hAnsi="Times New Roman" w:cs="Times New Roman"/>
          <w:b/>
          <w:bCs/>
          <w:kern w:val="36"/>
          <w:sz w:val="36"/>
          <w:szCs w:val="40"/>
          <w:lang w:eastAsia="sk-SK"/>
        </w:rPr>
        <w:t xml:space="preserve"> of scholarships for talented domestic and international students for the purpose of their studies at Higher Education Institutions in Slovakia” (202</w:t>
      </w:r>
      <w:r w:rsidR="002D4B6F">
        <w:rPr>
          <w:rFonts w:ascii="Times New Roman" w:eastAsia="Times New Roman" w:hAnsi="Times New Roman" w:cs="Times New Roman"/>
          <w:b/>
          <w:bCs/>
          <w:kern w:val="36"/>
          <w:sz w:val="36"/>
          <w:szCs w:val="40"/>
          <w:lang w:eastAsia="sk-SK"/>
        </w:rPr>
        <w:t>6</w:t>
      </w:r>
      <w:r w:rsidRPr="00180F6B">
        <w:rPr>
          <w:rFonts w:ascii="Times New Roman" w:eastAsia="Times New Roman" w:hAnsi="Times New Roman" w:cs="Times New Roman"/>
          <w:b/>
          <w:bCs/>
          <w:kern w:val="36"/>
          <w:sz w:val="36"/>
          <w:szCs w:val="40"/>
          <w:lang w:eastAsia="sk-SK"/>
        </w:rPr>
        <w:t>/202</w:t>
      </w:r>
      <w:r w:rsidR="002D4B6F">
        <w:rPr>
          <w:rFonts w:ascii="Times New Roman" w:eastAsia="Times New Roman" w:hAnsi="Times New Roman" w:cs="Times New Roman"/>
          <w:b/>
          <w:bCs/>
          <w:kern w:val="36"/>
          <w:sz w:val="36"/>
          <w:szCs w:val="40"/>
          <w:lang w:eastAsia="sk-SK"/>
        </w:rPr>
        <w:t>7</w:t>
      </w:r>
      <w:r w:rsidRPr="00180F6B">
        <w:rPr>
          <w:rFonts w:ascii="Times New Roman" w:eastAsia="Times New Roman" w:hAnsi="Times New Roman" w:cs="Times New Roman"/>
          <w:b/>
          <w:bCs/>
          <w:kern w:val="36"/>
          <w:sz w:val="36"/>
          <w:szCs w:val="40"/>
          <w:lang w:eastAsia="sk-SK"/>
        </w:rPr>
        <w:t>)</w:t>
      </w:r>
    </w:p>
    <w:p w14:paraId="2D374575" w14:textId="77777777" w:rsidR="00F236E5" w:rsidRPr="00180F6B" w:rsidRDefault="00F236E5" w:rsidP="00CC35B0">
      <w:pPr>
        <w:spacing w:after="0" w:line="276" w:lineRule="auto"/>
        <w:outlineLvl w:val="0"/>
        <w:rPr>
          <w:rFonts w:ascii="Times New Roman" w:eastAsia="Times New Roman" w:hAnsi="Times New Roman" w:cs="Times New Roman"/>
          <w:b/>
          <w:bCs/>
          <w:kern w:val="36"/>
          <w:sz w:val="44"/>
          <w:szCs w:val="48"/>
          <w:lang w:eastAsia="sk-SK"/>
        </w:rPr>
      </w:pPr>
    </w:p>
    <w:p w14:paraId="5F4FF46F" w14:textId="220C6145" w:rsidR="00E0412C" w:rsidRPr="00180F6B" w:rsidRDefault="00E0412C" w:rsidP="007E2603">
      <w:pPr>
        <w:spacing w:line="276" w:lineRule="auto"/>
        <w:jc w:val="both"/>
        <w:rPr>
          <w:rFonts w:ascii="Times New Roman" w:eastAsia="Times New Roman" w:hAnsi="Times New Roman" w:cs="Times New Roman"/>
          <w:b/>
          <w:color w:val="212529"/>
          <w:sz w:val="24"/>
          <w:szCs w:val="27"/>
          <w:lang w:eastAsia="sk-SK"/>
        </w:rPr>
      </w:pPr>
      <w:r w:rsidRPr="00180F6B">
        <w:rPr>
          <w:rFonts w:ascii="Times New Roman" w:eastAsia="Times New Roman" w:hAnsi="Times New Roman" w:cs="Times New Roman"/>
          <w:b/>
          <w:color w:val="212529"/>
          <w:sz w:val="24"/>
          <w:szCs w:val="27"/>
          <w:lang w:eastAsia="sk-SK"/>
        </w:rPr>
        <w:t>„Want to study abroad? Come to Slovakia – a safe country with great potential to make a career!“</w:t>
      </w:r>
    </w:p>
    <w:p w14:paraId="52565B6F" w14:textId="5B589008" w:rsidR="00DD092F" w:rsidRDefault="00F236E5" w:rsidP="007E2603">
      <w:pPr>
        <w:spacing w:line="276" w:lineRule="auto"/>
        <w:jc w:val="both"/>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 xml:space="preserve">The Ministry of Education, Research, Development and Youth of the Slovak Republic will soon launch the application process for a scholarship scheme for international students. </w:t>
      </w:r>
      <w:r w:rsidR="007E2603" w:rsidRPr="00180F6B">
        <w:rPr>
          <w:rFonts w:ascii="Times New Roman" w:eastAsia="Times New Roman" w:hAnsi="Times New Roman" w:cs="Times New Roman"/>
          <w:color w:val="212529"/>
          <w:sz w:val="24"/>
          <w:szCs w:val="27"/>
          <w:lang w:eastAsia="sk-SK"/>
        </w:rPr>
        <w:t xml:space="preserve">The scholarship is intended for talented students from abroad who wish to pursue full-time studies at a higher education institution based in Slovakia, in bachelor’s degree programs, combined bachelor’s and master’s programs, or master’s degree programs that fall within the Smart Specialisation Strategy of the Slovak Republic </w:t>
      </w:r>
      <w:hyperlink r:id="rId13" w:history="1">
        <w:r w:rsidR="007E2603" w:rsidRPr="00180F6B">
          <w:rPr>
            <w:rStyle w:val="a4"/>
            <w:rFonts w:ascii="Times New Roman" w:eastAsia="Times New Roman" w:hAnsi="Times New Roman" w:cs="Times New Roman"/>
            <w:sz w:val="24"/>
            <w:szCs w:val="27"/>
            <w:lang w:eastAsia="sk-SK"/>
          </w:rPr>
          <w:t>(SK RIS3 2021+).</w:t>
        </w:r>
      </w:hyperlink>
      <w:r w:rsidR="007E2603" w:rsidRPr="00180F6B">
        <w:rPr>
          <w:rFonts w:ascii="Times New Roman" w:eastAsia="Times New Roman" w:hAnsi="Times New Roman" w:cs="Times New Roman"/>
          <w:color w:val="212529"/>
          <w:sz w:val="24"/>
          <w:szCs w:val="27"/>
          <w:lang w:eastAsia="sk-SK"/>
        </w:rPr>
        <w:t xml:space="preserve"> </w:t>
      </w:r>
      <w:r w:rsidRPr="00180F6B">
        <w:rPr>
          <w:rFonts w:ascii="Times New Roman" w:eastAsia="Times New Roman" w:hAnsi="Times New Roman" w:cs="Times New Roman"/>
          <w:color w:val="212529"/>
          <w:sz w:val="24"/>
          <w:szCs w:val="27"/>
          <w:lang w:eastAsia="sk-SK"/>
        </w:rPr>
        <w:t>The scholarship is open to applicants from all over the world. A successful applicant will be entitled to receive a scholarship</w:t>
      </w:r>
      <w:r w:rsidR="005C44F6" w:rsidRPr="00180F6B">
        <w:rPr>
          <w:rFonts w:ascii="Times New Roman" w:eastAsia="Times New Roman" w:hAnsi="Times New Roman" w:cs="Times New Roman"/>
          <w:color w:val="212529"/>
          <w:sz w:val="24"/>
          <w:szCs w:val="27"/>
          <w:lang w:eastAsia="sk-SK"/>
        </w:rPr>
        <w:t xml:space="preserve"> up to €15,000. The scholarship is paid out monthly over the first three continuing academic years of the bachelor’s degree programme, combined bachelor’s and master’s degree study programme or two continuing academic years of master’s degree programme in Slovakia, with a payment of €500 per month. </w:t>
      </w:r>
      <w:r w:rsidR="007E2603" w:rsidRPr="00180F6B">
        <w:rPr>
          <w:rFonts w:ascii="Times New Roman" w:eastAsia="Times New Roman" w:hAnsi="Times New Roman" w:cs="Times New Roman"/>
          <w:color w:val="212529"/>
          <w:sz w:val="24"/>
          <w:szCs w:val="27"/>
          <w:lang w:eastAsia="sk-SK"/>
        </w:rPr>
        <w:t xml:space="preserve"> </w:t>
      </w:r>
    </w:p>
    <w:p w14:paraId="13E70EE4" w14:textId="09487CDF" w:rsidR="00846AE0" w:rsidRPr="00180F6B" w:rsidRDefault="008D1273" w:rsidP="007E2603">
      <w:pPr>
        <w:spacing w:line="276" w:lineRule="auto"/>
        <w:jc w:val="both"/>
        <w:rPr>
          <w:rFonts w:ascii="Times New Roman" w:eastAsia="Times New Roman" w:hAnsi="Times New Roman" w:cs="Times New Roman"/>
          <w:color w:val="212529"/>
          <w:sz w:val="24"/>
          <w:szCs w:val="27"/>
          <w:lang w:eastAsia="sk-SK"/>
        </w:rPr>
      </w:pPr>
      <w:r w:rsidRPr="008D1273">
        <w:rPr>
          <w:rFonts w:ascii="Times New Roman" w:eastAsia="Times New Roman" w:hAnsi="Times New Roman" w:cs="Times New Roman"/>
          <w:color w:val="212529"/>
          <w:sz w:val="24"/>
          <w:szCs w:val="27"/>
          <w:lang w:eastAsia="sk-SK"/>
        </w:rPr>
        <w:t>Scholarship applications can be submitted until July 31, 2026 23:59 CEST via the website: https://scholarships.portalvs.sk. The selection criterion is the successful completion of the SAT test with a minimum score of 1100 points or the completion of the SCIO tests in mathematics and general study prerequisites with an average percentile of at least 63.</w:t>
      </w:r>
    </w:p>
    <w:p w14:paraId="19612EA1" w14:textId="55FE82FF" w:rsidR="00CC35B0" w:rsidRPr="00180F6B" w:rsidRDefault="007E2603" w:rsidP="007E2603">
      <w:pPr>
        <w:spacing w:line="276" w:lineRule="auto"/>
        <w:jc w:val="both"/>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This scholarship scheme is co-f</w:t>
      </w:r>
      <w:r w:rsidR="007C2E1C" w:rsidRPr="00180F6B">
        <w:rPr>
          <w:rFonts w:ascii="Times New Roman" w:eastAsia="Times New Roman" w:hAnsi="Times New Roman" w:cs="Times New Roman"/>
          <w:color w:val="212529"/>
          <w:sz w:val="24"/>
          <w:szCs w:val="27"/>
          <w:lang w:eastAsia="sk-SK"/>
        </w:rPr>
        <w:t xml:space="preserve">inanced </w:t>
      </w:r>
      <w:r w:rsidRPr="00180F6B">
        <w:rPr>
          <w:rFonts w:ascii="Times New Roman" w:eastAsia="Times New Roman" w:hAnsi="Times New Roman" w:cs="Times New Roman"/>
          <w:color w:val="212529"/>
          <w:sz w:val="24"/>
          <w:szCs w:val="27"/>
          <w:lang w:eastAsia="sk-SK"/>
        </w:rPr>
        <w:t>by the European Structural and Investment Funds (ESIF)</w:t>
      </w:r>
      <w:r w:rsidR="00955F29" w:rsidRPr="00180F6B">
        <w:rPr>
          <w:rFonts w:ascii="Times New Roman" w:eastAsia="Times New Roman" w:hAnsi="Times New Roman" w:cs="Times New Roman"/>
          <w:color w:val="212529"/>
          <w:sz w:val="24"/>
          <w:szCs w:val="27"/>
          <w:lang w:eastAsia="sk-SK"/>
        </w:rPr>
        <w:t xml:space="preserve"> and the state budget</w:t>
      </w:r>
      <w:r w:rsidRPr="00180F6B">
        <w:rPr>
          <w:rFonts w:ascii="Times New Roman" w:eastAsia="Times New Roman" w:hAnsi="Times New Roman" w:cs="Times New Roman"/>
          <w:color w:val="212529"/>
          <w:sz w:val="24"/>
          <w:szCs w:val="27"/>
          <w:lang w:eastAsia="sk-SK"/>
        </w:rPr>
        <w:t>.</w:t>
      </w:r>
      <w:r w:rsidR="00CC35B0" w:rsidRPr="00180F6B">
        <w:rPr>
          <w:rFonts w:ascii="Times New Roman" w:eastAsia="Times New Roman" w:hAnsi="Times New Roman" w:cs="Times New Roman"/>
          <w:color w:val="212529"/>
          <w:sz w:val="24"/>
          <w:szCs w:val="27"/>
          <w:lang w:eastAsia="sk-SK"/>
        </w:rPr>
        <w:t xml:space="preserve"> The website </w:t>
      </w:r>
      <w:r w:rsidR="00C45D25" w:rsidRPr="00180F6B">
        <w:rPr>
          <w:rFonts w:ascii="Times New Roman" w:eastAsia="Times New Roman" w:hAnsi="Times New Roman" w:cs="Times New Roman"/>
          <w:color w:val="212529"/>
          <w:sz w:val="24"/>
          <w:szCs w:val="27"/>
          <w:lang w:eastAsia="sk-SK"/>
        </w:rPr>
        <w:t xml:space="preserve">through which </w:t>
      </w:r>
      <w:r w:rsidR="00CC35B0" w:rsidRPr="00180F6B">
        <w:rPr>
          <w:rFonts w:ascii="Times New Roman" w:eastAsia="Times New Roman" w:hAnsi="Times New Roman" w:cs="Times New Roman"/>
          <w:color w:val="212529"/>
          <w:sz w:val="24"/>
          <w:szCs w:val="27"/>
          <w:lang w:eastAsia="sk-SK"/>
        </w:rPr>
        <w:t xml:space="preserve">to apply for the scholarship and </w:t>
      </w:r>
      <w:r w:rsidR="00C45D25" w:rsidRPr="00180F6B">
        <w:rPr>
          <w:rFonts w:ascii="Times New Roman" w:eastAsia="Times New Roman" w:hAnsi="Times New Roman" w:cs="Times New Roman"/>
          <w:color w:val="212529"/>
          <w:sz w:val="24"/>
          <w:szCs w:val="27"/>
          <w:lang w:eastAsia="sk-SK"/>
        </w:rPr>
        <w:t>where you can get</w:t>
      </w:r>
      <w:r w:rsidR="00CC35B0" w:rsidRPr="00180F6B">
        <w:rPr>
          <w:rFonts w:ascii="Times New Roman" w:eastAsia="Times New Roman" w:hAnsi="Times New Roman" w:cs="Times New Roman"/>
          <w:color w:val="212529"/>
          <w:sz w:val="24"/>
          <w:szCs w:val="27"/>
          <w:lang w:eastAsia="sk-SK"/>
        </w:rPr>
        <w:t xml:space="preserve"> more information on the scholarships for talent</w:t>
      </w:r>
      <w:r w:rsidR="00C45D25" w:rsidRPr="00180F6B">
        <w:rPr>
          <w:rFonts w:ascii="Times New Roman" w:eastAsia="Times New Roman" w:hAnsi="Times New Roman" w:cs="Times New Roman"/>
          <w:color w:val="212529"/>
          <w:sz w:val="24"/>
          <w:szCs w:val="27"/>
          <w:lang w:eastAsia="sk-SK"/>
        </w:rPr>
        <w:t>ed students from abroad</w:t>
      </w:r>
      <w:r w:rsidR="00CC35B0" w:rsidRPr="00180F6B">
        <w:rPr>
          <w:rFonts w:ascii="Times New Roman" w:eastAsia="Times New Roman" w:hAnsi="Times New Roman" w:cs="Times New Roman"/>
          <w:color w:val="212529"/>
          <w:sz w:val="24"/>
          <w:szCs w:val="27"/>
          <w:lang w:eastAsia="sk-SK"/>
        </w:rPr>
        <w:t xml:space="preserve">: </w:t>
      </w:r>
      <w:r w:rsidR="00CC35B0" w:rsidRPr="00180F6B">
        <w:rPr>
          <w:rFonts w:ascii="Times New Roman" w:eastAsia="Times New Roman" w:hAnsi="Times New Roman" w:cs="Times New Roman"/>
          <w:color w:val="0070C0"/>
          <w:sz w:val="24"/>
          <w:szCs w:val="27"/>
          <w:u w:val="single"/>
          <w:lang w:eastAsia="sk-SK"/>
        </w:rPr>
        <w:t>https://scholarships.portalvs.sk/</w:t>
      </w:r>
      <w:r w:rsidR="00CC35B0" w:rsidRPr="00180F6B">
        <w:rPr>
          <w:rFonts w:ascii="Times New Roman" w:eastAsia="Times New Roman" w:hAnsi="Times New Roman" w:cs="Times New Roman"/>
          <w:color w:val="212529"/>
          <w:sz w:val="24"/>
          <w:szCs w:val="27"/>
          <w:lang w:eastAsia="sk-SK"/>
        </w:rPr>
        <w:t>.</w:t>
      </w:r>
    </w:p>
    <w:p w14:paraId="70F5AC13" w14:textId="77777777" w:rsidR="00D67F68" w:rsidRPr="00180F6B" w:rsidRDefault="00D67F68" w:rsidP="007E2603">
      <w:pPr>
        <w:pStyle w:val="Default"/>
        <w:spacing w:line="276" w:lineRule="auto"/>
        <w:jc w:val="both"/>
        <w:rPr>
          <w:rFonts w:ascii="Times New Roman" w:hAnsi="Times New Roman" w:cs="Times New Roman"/>
        </w:rPr>
      </w:pPr>
    </w:p>
    <w:p w14:paraId="43C65D1A" w14:textId="706DA469" w:rsidR="006E18D9" w:rsidRPr="00180F6B" w:rsidRDefault="006E18D9" w:rsidP="007E2603">
      <w:pPr>
        <w:pStyle w:val="Default"/>
        <w:spacing w:after="100" w:line="276" w:lineRule="auto"/>
        <w:jc w:val="both"/>
        <w:rPr>
          <w:rFonts w:ascii="Times New Roman" w:eastAsia="Times New Roman" w:hAnsi="Times New Roman" w:cs="Times New Roman"/>
          <w:color w:val="212529"/>
          <w:szCs w:val="27"/>
          <w:u w:val="single"/>
          <w:lang w:eastAsia="sk-SK"/>
        </w:rPr>
      </w:pPr>
      <w:r w:rsidRPr="00180F6B">
        <w:rPr>
          <w:rFonts w:ascii="Times New Roman" w:eastAsia="Times New Roman" w:hAnsi="Times New Roman" w:cs="Times New Roman"/>
          <w:color w:val="212529"/>
          <w:szCs w:val="27"/>
          <w:u w:val="single"/>
          <w:lang w:eastAsia="sk-SK"/>
        </w:rPr>
        <w:t>Who can apply</w:t>
      </w:r>
    </w:p>
    <w:p w14:paraId="73600F66" w14:textId="06D0F364" w:rsidR="00DE43B0" w:rsidRPr="00180F6B" w:rsidRDefault="00DE43B0" w:rsidP="00DE43B0">
      <w:pPr>
        <w:spacing w:after="120"/>
        <w:jc w:val="both"/>
        <w:rPr>
          <w:rFonts w:ascii="Times New Roman" w:eastAsia="Times New Roman" w:hAnsi="Times New Roman" w:cs="Times New Roman"/>
          <w:b/>
          <w:bCs/>
          <w:color w:val="212529"/>
          <w:sz w:val="24"/>
          <w:szCs w:val="27"/>
          <w:lang w:eastAsia="sk-SK"/>
        </w:rPr>
      </w:pPr>
      <w:r w:rsidRPr="00180F6B">
        <w:rPr>
          <w:rFonts w:ascii="Times New Roman" w:eastAsia="Times New Roman" w:hAnsi="Times New Roman" w:cs="Times New Roman"/>
          <w:b/>
          <w:bCs/>
          <w:color w:val="212529"/>
          <w:sz w:val="24"/>
          <w:szCs w:val="27"/>
          <w:lang w:eastAsia="sk-SK"/>
        </w:rPr>
        <w:t>Bachelor's level:</w:t>
      </w:r>
    </w:p>
    <w:p w14:paraId="473BAD59" w14:textId="77777777" w:rsidR="00DE43B0" w:rsidRPr="00180F6B" w:rsidRDefault="00DE43B0" w:rsidP="00DE43B0">
      <w:pPr>
        <w:spacing w:after="120"/>
        <w:jc w:val="both"/>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 xml:space="preserve">Applicants who have completed or plan to complete their secondary education at a school based outside the territory of the Slovak Republic and plan to enrol in a bachelor's degree programme (or a combined bachelor's and master's degree programme) at a public or state higher education institution in Slovakia may apply. The year of completion of secondary education is not taken into account – the applicant does not have to complete secondary school in the same year as submitting the application. Slovaks living abroad with Slovak citizenship may also apply if they </w:t>
      </w:r>
      <w:r w:rsidRPr="00180F6B">
        <w:rPr>
          <w:rFonts w:ascii="Times New Roman" w:eastAsia="Times New Roman" w:hAnsi="Times New Roman" w:cs="Times New Roman"/>
          <w:color w:val="212529"/>
          <w:sz w:val="24"/>
          <w:szCs w:val="27"/>
          <w:lang w:eastAsia="sk-SK"/>
        </w:rPr>
        <w:lastRenderedPageBreak/>
        <w:t>submit a Certificate issued in accordance with § 7 of Act No. 474/2005 Coll. together with the application.</w:t>
      </w:r>
    </w:p>
    <w:p w14:paraId="5775FB62" w14:textId="7848A9EC" w:rsidR="00DE43B0" w:rsidRPr="00180F6B" w:rsidRDefault="00DE43B0" w:rsidP="00DE43B0">
      <w:pPr>
        <w:spacing w:after="120"/>
        <w:jc w:val="both"/>
        <w:rPr>
          <w:rFonts w:ascii="Times New Roman" w:hAnsi="Times New Roman" w:cs="Times New Roman"/>
        </w:rPr>
      </w:pPr>
      <w:r w:rsidRPr="00180F6B">
        <w:rPr>
          <w:rFonts w:ascii="Times New Roman" w:hAnsi="Times New Roman" w:cs="Times New Roman"/>
          <w:b/>
          <w:bCs/>
        </w:rPr>
        <w:t>Master's level:</w:t>
      </w:r>
    </w:p>
    <w:p w14:paraId="6439C673" w14:textId="77777777" w:rsidR="00DE43B0" w:rsidRPr="00180F6B" w:rsidRDefault="00DE43B0" w:rsidP="00DE43B0">
      <w:pPr>
        <w:spacing w:after="120"/>
        <w:jc w:val="both"/>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Three categories of applicants may apply for a scholarship at the master's level:</w:t>
      </w:r>
    </w:p>
    <w:p w14:paraId="177F208B" w14:textId="77777777" w:rsidR="00DE43B0" w:rsidRPr="00180F6B" w:rsidRDefault="00DE43B0" w:rsidP="00DE43B0">
      <w:pPr>
        <w:pStyle w:val="a9"/>
        <w:numPr>
          <w:ilvl w:val="0"/>
          <w:numId w:val="2"/>
        </w:numPr>
        <w:spacing w:after="80"/>
        <w:rPr>
          <w:rFonts w:ascii="Times New Roman" w:eastAsia="Times New Roman" w:hAnsi="Times New Roman" w:cs="Times New Roman"/>
          <w:color w:val="212529"/>
          <w:sz w:val="24"/>
          <w:szCs w:val="27"/>
        </w:rPr>
      </w:pPr>
      <w:r w:rsidRPr="00180F6B">
        <w:rPr>
          <w:rFonts w:ascii="Times New Roman" w:eastAsia="Times New Roman" w:hAnsi="Times New Roman" w:cs="Times New Roman"/>
          <w:color w:val="212529"/>
          <w:sz w:val="24"/>
          <w:szCs w:val="27"/>
        </w:rPr>
        <w:t>applicants who have completed their bachelor's degree abroad and are entering the master's level at a public or state higher education institution in Slovakia for the first time;</w:t>
      </w:r>
    </w:p>
    <w:p w14:paraId="1BF95D30" w14:textId="36F16E8B" w:rsidR="00511B66" w:rsidRPr="00180F6B" w:rsidRDefault="00511B66" w:rsidP="00DE43B0">
      <w:pPr>
        <w:pStyle w:val="a9"/>
        <w:numPr>
          <w:ilvl w:val="0"/>
          <w:numId w:val="2"/>
        </w:numPr>
        <w:spacing w:after="80"/>
        <w:rPr>
          <w:rFonts w:ascii="Times New Roman" w:eastAsia="Times New Roman" w:hAnsi="Times New Roman" w:cs="Times New Roman"/>
          <w:color w:val="212529"/>
          <w:sz w:val="24"/>
          <w:szCs w:val="27"/>
        </w:rPr>
      </w:pPr>
      <w:r w:rsidRPr="00180F6B">
        <w:rPr>
          <w:rFonts w:ascii="Times New Roman" w:eastAsia="Times New Roman" w:hAnsi="Times New Roman" w:cs="Times New Roman"/>
          <w:color w:val="212529"/>
          <w:sz w:val="24"/>
          <w:szCs w:val="27"/>
        </w:rPr>
        <w:t xml:space="preserve">applicants who completed their bachelor's degree or the 3rd year of a combined bachelor's and master's degree programme and continuously progress to the master's level or to a higher year of the combined bachelor's and master's degree programme </w:t>
      </w:r>
      <w:r w:rsidR="007F0CF3" w:rsidRPr="00180F6B">
        <w:rPr>
          <w:rFonts w:ascii="Times New Roman" w:eastAsia="Times New Roman" w:hAnsi="Times New Roman" w:cs="Times New Roman"/>
          <w:color w:val="212529"/>
          <w:sz w:val="24"/>
          <w:szCs w:val="27"/>
        </w:rPr>
        <w:t xml:space="preserve">at a public or state higher education institution in Slovakia </w:t>
      </w:r>
      <w:r w:rsidRPr="00180F6B">
        <w:rPr>
          <w:rFonts w:ascii="Times New Roman" w:eastAsia="Times New Roman" w:hAnsi="Times New Roman" w:cs="Times New Roman"/>
          <w:color w:val="212529"/>
          <w:sz w:val="24"/>
          <w:szCs w:val="27"/>
        </w:rPr>
        <w:t>(without an interruption between the bachelor's and master's level), and who were not recipients of the scholarship for talented international students financed by the Recovery and Resilience Plan (RRP)</w:t>
      </w:r>
      <w:r w:rsidR="00AF68CE" w:rsidRPr="00180F6B">
        <w:rPr>
          <w:rFonts w:ascii="Times New Roman" w:eastAsia="Times New Roman" w:hAnsi="Times New Roman" w:cs="Times New Roman"/>
          <w:color w:val="212529"/>
          <w:sz w:val="24"/>
          <w:szCs w:val="27"/>
        </w:rPr>
        <w:t>;</w:t>
      </w:r>
    </w:p>
    <w:p w14:paraId="3DDDDBB6" w14:textId="0342B64E" w:rsidR="00DE23AF" w:rsidRPr="00180F6B" w:rsidRDefault="00DE23AF" w:rsidP="006452A8">
      <w:pPr>
        <w:pStyle w:val="a9"/>
        <w:numPr>
          <w:ilvl w:val="0"/>
          <w:numId w:val="2"/>
        </w:numPr>
        <w:spacing w:after="120"/>
        <w:jc w:val="both"/>
        <w:rPr>
          <w:rFonts w:ascii="Times New Roman" w:eastAsia="Times New Roman" w:hAnsi="Times New Roman" w:cs="Times New Roman"/>
          <w:color w:val="212529"/>
          <w:sz w:val="24"/>
          <w:szCs w:val="27"/>
        </w:rPr>
      </w:pPr>
      <w:r w:rsidRPr="00180F6B">
        <w:rPr>
          <w:rFonts w:ascii="Times New Roman" w:eastAsia="Times New Roman" w:hAnsi="Times New Roman" w:cs="Times New Roman"/>
          <w:color w:val="212529"/>
          <w:sz w:val="24"/>
          <w:szCs w:val="27"/>
        </w:rPr>
        <w:t>applicants who, during the three years of their bachelor's studies or combined bachelor's and master's studies, were active and continuous recipients of the scholarship for talented international students financed by the RRP and continuously progress to the master's level or to the combined bachelor's and master's degree programme at one of the public or state higher education institutions in Slovakia.</w:t>
      </w:r>
    </w:p>
    <w:p w14:paraId="62C6ABF4" w14:textId="7E632DB8" w:rsidR="00DE43B0" w:rsidRPr="00180F6B" w:rsidRDefault="00DE43B0" w:rsidP="00DE23AF">
      <w:pPr>
        <w:spacing w:after="120"/>
        <w:ind w:left="360"/>
        <w:jc w:val="both"/>
        <w:rPr>
          <w:rFonts w:ascii="Times New Roman" w:eastAsia="Times New Roman" w:hAnsi="Times New Roman" w:cs="Times New Roman"/>
          <w:color w:val="212529"/>
          <w:sz w:val="24"/>
          <w:szCs w:val="27"/>
        </w:rPr>
      </w:pPr>
      <w:r w:rsidRPr="00180F6B">
        <w:rPr>
          <w:rFonts w:ascii="Times New Roman" w:eastAsia="Times New Roman" w:hAnsi="Times New Roman" w:cs="Times New Roman"/>
          <w:color w:val="212529"/>
          <w:sz w:val="24"/>
          <w:szCs w:val="27"/>
        </w:rPr>
        <w:t>Slovaks living abroad with Slovak citizenship may also apply at the master's level if they submit a Certificate issued in accordance with § 7 of Act No. 474/2005 Coll. together with the application.</w:t>
      </w:r>
    </w:p>
    <w:p w14:paraId="4A4EF2AA" w14:textId="77777777" w:rsidR="006E18D9" w:rsidRPr="00180F6B" w:rsidRDefault="006E18D9" w:rsidP="007E2603">
      <w:pPr>
        <w:pStyle w:val="Default"/>
        <w:spacing w:after="100" w:line="276" w:lineRule="auto"/>
        <w:jc w:val="both"/>
        <w:rPr>
          <w:rFonts w:ascii="Times New Roman" w:eastAsia="Times New Roman" w:hAnsi="Times New Roman" w:cs="Times New Roman"/>
          <w:color w:val="212529"/>
          <w:szCs w:val="27"/>
          <w:u w:val="single"/>
          <w:lang w:eastAsia="sk-SK"/>
        </w:rPr>
      </w:pPr>
    </w:p>
    <w:p w14:paraId="2D5A238E" w14:textId="666174AF" w:rsidR="00CC35B0" w:rsidRPr="00180F6B" w:rsidRDefault="00CC35B0" w:rsidP="007E2603">
      <w:pPr>
        <w:pStyle w:val="Default"/>
        <w:spacing w:after="100" w:line="276" w:lineRule="auto"/>
        <w:jc w:val="both"/>
        <w:rPr>
          <w:rFonts w:ascii="Times New Roman" w:eastAsia="Times New Roman" w:hAnsi="Times New Roman" w:cs="Times New Roman"/>
          <w:color w:val="212529"/>
          <w:szCs w:val="27"/>
          <w:u w:val="single"/>
          <w:lang w:eastAsia="sk-SK"/>
        </w:rPr>
      </w:pPr>
      <w:r w:rsidRPr="00180F6B">
        <w:rPr>
          <w:rFonts w:ascii="Times New Roman" w:eastAsia="Times New Roman" w:hAnsi="Times New Roman" w:cs="Times New Roman"/>
          <w:color w:val="212529"/>
          <w:szCs w:val="27"/>
          <w:u w:val="single"/>
          <w:lang w:eastAsia="sk-SK"/>
        </w:rPr>
        <w:t xml:space="preserve">Benefits of being a scholarship holder: </w:t>
      </w:r>
    </w:p>
    <w:p w14:paraId="336B0CAF" w14:textId="25829ACC" w:rsidR="007E2603" w:rsidRPr="00180F6B" w:rsidRDefault="007E2603" w:rsidP="007E2603">
      <w:pPr>
        <w:spacing w:after="0" w:line="276" w:lineRule="auto"/>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*Access to public health insurance upon request.</w:t>
      </w:r>
    </w:p>
    <w:p w14:paraId="6425FB61" w14:textId="1E794E5E" w:rsidR="007E2603" w:rsidRPr="00180F6B" w:rsidRDefault="007E2603" w:rsidP="007E2603">
      <w:pPr>
        <w:spacing w:after="0" w:line="276" w:lineRule="auto"/>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*Financial support through the scholarship to help you pursue your goals.</w:t>
      </w:r>
    </w:p>
    <w:p w14:paraId="68217ACD" w14:textId="346584DA" w:rsidR="007E2603" w:rsidRPr="00180F6B" w:rsidRDefault="007E2603" w:rsidP="007E2603">
      <w:pPr>
        <w:spacing w:after="0" w:line="276" w:lineRule="auto"/>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*The opportunity to participate in Erasmus+ or other academic mobility programs, if interested.</w:t>
      </w:r>
    </w:p>
    <w:p w14:paraId="1EBC3468" w14:textId="71E76F59" w:rsidR="00F7637A" w:rsidRPr="00180F6B" w:rsidRDefault="007E2603" w:rsidP="001C2C10">
      <w:pPr>
        <w:spacing w:after="0" w:line="276" w:lineRule="auto"/>
        <w:rPr>
          <w:rFonts w:ascii="Times New Roman" w:eastAsia="Times New Roman" w:hAnsi="Times New Roman" w:cs="Times New Roman"/>
          <w:color w:val="212529"/>
          <w:sz w:val="24"/>
          <w:szCs w:val="27"/>
          <w:lang w:eastAsia="sk-SK"/>
        </w:rPr>
      </w:pPr>
      <w:r w:rsidRPr="00180F6B">
        <w:rPr>
          <w:rFonts w:ascii="Times New Roman" w:eastAsia="Times New Roman" w:hAnsi="Times New Roman" w:cs="Times New Roman"/>
          <w:color w:val="212529"/>
          <w:sz w:val="24"/>
          <w:szCs w:val="27"/>
          <w:lang w:eastAsia="sk-SK"/>
        </w:rPr>
        <w:t xml:space="preserve">*Study programs available in Slovak and foreign languages, </w:t>
      </w:r>
      <w:r w:rsidR="001C2C10" w:rsidRPr="00180F6B">
        <w:rPr>
          <w:rFonts w:ascii="Times New Roman" w:eastAsia="Times New Roman" w:hAnsi="Times New Roman" w:cs="Times New Roman"/>
          <w:color w:val="212529"/>
          <w:sz w:val="24"/>
          <w:szCs w:val="27"/>
          <w:lang w:eastAsia="sk-SK"/>
        </w:rPr>
        <w:t>some of them tuition-free.</w:t>
      </w:r>
    </w:p>
    <w:p w14:paraId="50B0F8E7" w14:textId="77777777" w:rsidR="00305D3E" w:rsidRPr="00180F6B" w:rsidRDefault="00305D3E" w:rsidP="001C2C10">
      <w:pPr>
        <w:spacing w:after="0" w:line="276" w:lineRule="auto"/>
        <w:rPr>
          <w:rFonts w:ascii="Times New Roman" w:eastAsia="Times New Roman" w:hAnsi="Times New Roman" w:cs="Times New Roman"/>
          <w:b/>
          <w:bCs/>
          <w:color w:val="212529"/>
          <w:sz w:val="24"/>
          <w:szCs w:val="27"/>
          <w:lang w:eastAsia="sk-SK"/>
        </w:rPr>
      </w:pPr>
    </w:p>
    <w:p w14:paraId="361C872B" w14:textId="1279FB0A" w:rsidR="00305D3E" w:rsidRPr="00180F6B" w:rsidRDefault="00305D3E" w:rsidP="001C2C10">
      <w:pPr>
        <w:spacing w:after="0" w:line="276" w:lineRule="auto"/>
        <w:rPr>
          <w:rFonts w:ascii="Times New Roman" w:eastAsia="Times New Roman" w:hAnsi="Times New Roman" w:cs="Times New Roman"/>
          <w:b/>
          <w:bCs/>
          <w:color w:val="212529"/>
          <w:sz w:val="24"/>
          <w:szCs w:val="27"/>
          <w:lang w:eastAsia="sk-SK"/>
        </w:rPr>
      </w:pPr>
      <w:r w:rsidRPr="00180F6B">
        <w:rPr>
          <w:rFonts w:ascii="Times New Roman" w:eastAsia="Times New Roman" w:hAnsi="Times New Roman" w:cs="Times New Roman"/>
          <w:b/>
          <w:bCs/>
          <w:color w:val="212529"/>
          <w:sz w:val="24"/>
          <w:szCs w:val="27"/>
          <w:lang w:eastAsia="sk-SK"/>
        </w:rPr>
        <w:t>We kindly ask you to regularly monitor the scholarship scheme website, where updates regarding the conditions and the list of supported study programmes may be published.</w:t>
      </w:r>
    </w:p>
    <w:p w14:paraId="23454EEB" w14:textId="77777777" w:rsidR="00C06604" w:rsidRPr="00180F6B" w:rsidRDefault="00C06604" w:rsidP="001C2C10">
      <w:pPr>
        <w:spacing w:after="0" w:line="276" w:lineRule="auto"/>
        <w:rPr>
          <w:rFonts w:ascii="Times New Roman" w:eastAsia="Times New Roman" w:hAnsi="Times New Roman" w:cs="Times New Roman"/>
          <w:b/>
          <w:bCs/>
          <w:color w:val="212529"/>
          <w:sz w:val="24"/>
          <w:szCs w:val="27"/>
          <w:lang w:eastAsia="sk-SK"/>
        </w:rPr>
      </w:pPr>
    </w:p>
    <w:p w14:paraId="27FB035E" w14:textId="20AA734F" w:rsidR="00C06604" w:rsidRPr="00180F6B" w:rsidRDefault="00C06604" w:rsidP="001C2C10">
      <w:pPr>
        <w:spacing w:after="0" w:line="276" w:lineRule="auto"/>
        <w:rPr>
          <w:rFonts w:ascii="Times New Roman" w:eastAsia="Times New Roman" w:hAnsi="Times New Roman" w:cs="Times New Roman"/>
          <w:b/>
          <w:bCs/>
          <w:color w:val="212529"/>
          <w:sz w:val="24"/>
          <w:szCs w:val="27"/>
          <w:lang w:eastAsia="sk-SK"/>
        </w:rPr>
      </w:pPr>
      <w:r w:rsidRPr="00180F6B">
        <w:rPr>
          <w:rFonts w:ascii="Times New Roman" w:eastAsia="Times New Roman" w:hAnsi="Times New Roman" w:cs="Times New Roman"/>
          <w:b/>
          <w:bCs/>
          <w:color w:val="212529"/>
          <w:sz w:val="24"/>
          <w:szCs w:val="27"/>
          <w:lang w:eastAsia="sk-SK"/>
        </w:rPr>
        <w:t xml:space="preserve">If you have any questions, please feel free to contact us at </w:t>
      </w:r>
      <w:hyperlink r:id="rId14" w:history="1">
        <w:r w:rsidRPr="00180F6B">
          <w:rPr>
            <w:rFonts w:ascii="Times New Roman" w:hAnsi="Times New Roman" w:cs="Times New Roman"/>
            <w:b/>
            <w:bCs/>
            <w:color w:val="212529"/>
            <w:lang w:eastAsia="sk-SK"/>
          </w:rPr>
          <w:t>scholarships.esif@minedu.sk</w:t>
        </w:r>
      </w:hyperlink>
      <w:r w:rsidRPr="00180F6B">
        <w:rPr>
          <w:rFonts w:ascii="Times New Roman" w:eastAsia="Times New Roman" w:hAnsi="Times New Roman" w:cs="Times New Roman"/>
          <w:b/>
          <w:bCs/>
          <w:color w:val="212529"/>
          <w:sz w:val="24"/>
          <w:szCs w:val="27"/>
          <w:lang w:eastAsia="sk-SK"/>
        </w:rPr>
        <w:t>.</w:t>
      </w:r>
    </w:p>
    <w:sectPr w:rsidR="00C06604" w:rsidRPr="00180F6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6927" w14:textId="77777777" w:rsidR="004357DF" w:rsidRDefault="004357DF" w:rsidP="00F236E5">
      <w:pPr>
        <w:spacing w:after="0" w:line="240" w:lineRule="auto"/>
      </w:pPr>
      <w:r>
        <w:separator/>
      </w:r>
    </w:p>
  </w:endnote>
  <w:endnote w:type="continuationSeparator" w:id="0">
    <w:p w14:paraId="1602C129" w14:textId="77777777" w:rsidR="004357DF" w:rsidRDefault="004357DF" w:rsidP="00F2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1386" w14:textId="77777777" w:rsidR="004357DF" w:rsidRDefault="004357DF" w:rsidP="00F236E5">
      <w:pPr>
        <w:spacing w:after="0" w:line="240" w:lineRule="auto"/>
      </w:pPr>
      <w:r>
        <w:separator/>
      </w:r>
    </w:p>
  </w:footnote>
  <w:footnote w:type="continuationSeparator" w:id="0">
    <w:p w14:paraId="05481070" w14:textId="77777777" w:rsidR="004357DF" w:rsidRDefault="004357DF" w:rsidP="00F2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9093" w14:textId="3B3CBBA9" w:rsidR="00F236E5" w:rsidRDefault="00871D07">
    <w:pPr>
      <w:pStyle w:val="a5"/>
    </w:pPr>
    <w:r w:rsidRPr="00871D07">
      <w:rPr>
        <w:noProof/>
      </w:rPr>
      <w:drawing>
        <wp:inline distT="0" distB="0" distL="0" distR="0" wp14:anchorId="23F824ED" wp14:editId="1D581234">
          <wp:extent cx="5760720" cy="407670"/>
          <wp:effectExtent l="0" t="0" r="5080" b="0"/>
          <wp:docPr id="44495008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0081" name=""/>
                  <pic:cNvPicPr/>
                </pic:nvPicPr>
                <pic:blipFill>
                  <a:blip r:embed="rId1"/>
                  <a:stretch>
                    <a:fillRect/>
                  </a:stretch>
                </pic:blipFill>
                <pic:spPr>
                  <a:xfrm>
                    <a:off x="0" y="0"/>
                    <a:ext cx="5760720" cy="407670"/>
                  </a:xfrm>
                  <a:prstGeom prst="rect">
                    <a:avLst/>
                  </a:prstGeom>
                </pic:spPr>
              </pic:pic>
            </a:graphicData>
          </a:graphic>
        </wp:inline>
      </w:drawing>
    </w:r>
    <w:r w:rsidR="00F236E5">
      <w:rPr>
        <w:noProof/>
      </w:rPr>
      <w:drawing>
        <wp:anchor distT="0" distB="0" distL="114300" distR="114300" simplePos="0" relativeHeight="251659264" behindDoc="0" locked="0" layoutInCell="1" allowOverlap="1" wp14:anchorId="1BB639D9" wp14:editId="38D5FFF7">
          <wp:simplePos x="0" y="0"/>
          <wp:positionH relativeFrom="column">
            <wp:posOffset>0</wp:posOffset>
          </wp:positionH>
          <wp:positionV relativeFrom="paragraph">
            <wp:posOffset>-635</wp:posOffset>
          </wp:positionV>
          <wp:extent cx="5760720" cy="441325"/>
          <wp:effectExtent l="0" t="0" r="0" b="0"/>
          <wp:wrapNone/>
          <wp:docPr id="193513413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34132" name="Obrázok 1935134132"/>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720" cy="441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DDA2" w14:textId="298373D0" w:rsidR="00871D07" w:rsidRDefault="00871D07">
    <w:pPr>
      <w:pStyle w:val="a5"/>
    </w:pPr>
    <w:r w:rsidRPr="00871D07">
      <w:rPr>
        <w:noProof/>
      </w:rPr>
      <w:drawing>
        <wp:inline distT="0" distB="0" distL="0" distR="0" wp14:anchorId="202B8890" wp14:editId="4122C7B1">
          <wp:extent cx="5760720" cy="407670"/>
          <wp:effectExtent l="0" t="0" r="5080" b="0"/>
          <wp:docPr id="29956399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50081" name=""/>
                  <pic:cNvPicPr/>
                </pic:nvPicPr>
                <pic:blipFill>
                  <a:blip r:embed="rId1"/>
                  <a:stretch>
                    <a:fillRect/>
                  </a:stretch>
                </pic:blipFill>
                <pic:spPr>
                  <a:xfrm>
                    <a:off x="0" y="0"/>
                    <a:ext cx="5760720" cy="407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AE22E8"/>
    <w:multiLevelType w:val="hybridMultilevel"/>
    <w:tmpl w:val="A78284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0A5237"/>
    <w:multiLevelType w:val="hybridMultilevel"/>
    <w:tmpl w:val="7B0ACEB2"/>
    <w:lvl w:ilvl="0" w:tplc="FC444C8E">
      <w:start w:val="1"/>
      <w:numFmt w:val="bullet"/>
      <w:lvlText w:val="•"/>
      <w:lvlJc w:val="left"/>
      <w:pPr>
        <w:ind w:left="720" w:hanging="360"/>
      </w:pPr>
    </w:lvl>
    <w:lvl w:ilvl="1" w:tplc="3606CCCE">
      <w:numFmt w:val="decimal"/>
      <w:lvlText w:val=""/>
      <w:lvlJc w:val="left"/>
    </w:lvl>
    <w:lvl w:ilvl="2" w:tplc="7E808372">
      <w:numFmt w:val="decimal"/>
      <w:lvlText w:val=""/>
      <w:lvlJc w:val="left"/>
    </w:lvl>
    <w:lvl w:ilvl="3" w:tplc="16E49B9A">
      <w:numFmt w:val="decimal"/>
      <w:lvlText w:val=""/>
      <w:lvlJc w:val="left"/>
    </w:lvl>
    <w:lvl w:ilvl="4" w:tplc="CCDA6FD0">
      <w:numFmt w:val="decimal"/>
      <w:lvlText w:val=""/>
      <w:lvlJc w:val="left"/>
    </w:lvl>
    <w:lvl w:ilvl="5" w:tplc="11A09752">
      <w:numFmt w:val="decimal"/>
      <w:lvlText w:val=""/>
      <w:lvlJc w:val="left"/>
    </w:lvl>
    <w:lvl w:ilvl="6" w:tplc="8FA43396">
      <w:numFmt w:val="decimal"/>
      <w:lvlText w:val=""/>
      <w:lvlJc w:val="left"/>
    </w:lvl>
    <w:lvl w:ilvl="7" w:tplc="727A3640">
      <w:numFmt w:val="decimal"/>
      <w:lvlText w:val=""/>
      <w:lvlJc w:val="left"/>
    </w:lvl>
    <w:lvl w:ilvl="8" w:tplc="946A4BC0">
      <w:numFmt w:val="decimal"/>
      <w:lvlText w:val=""/>
      <w:lvlJc w:val="left"/>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A8"/>
    <w:rsid w:val="000432A7"/>
    <w:rsid w:val="0004406D"/>
    <w:rsid w:val="000C273E"/>
    <w:rsid w:val="000C64C8"/>
    <w:rsid w:val="000E2552"/>
    <w:rsid w:val="00174C34"/>
    <w:rsid w:val="00180F6B"/>
    <w:rsid w:val="001B7DD9"/>
    <w:rsid w:val="001C2C10"/>
    <w:rsid w:val="001E06F4"/>
    <w:rsid w:val="00201AC4"/>
    <w:rsid w:val="00245382"/>
    <w:rsid w:val="002D4B6F"/>
    <w:rsid w:val="002E4F28"/>
    <w:rsid w:val="002E6C52"/>
    <w:rsid w:val="00305D3E"/>
    <w:rsid w:val="0034333E"/>
    <w:rsid w:val="00351C17"/>
    <w:rsid w:val="00404381"/>
    <w:rsid w:val="004174A4"/>
    <w:rsid w:val="004314B4"/>
    <w:rsid w:val="004357DF"/>
    <w:rsid w:val="004B2C94"/>
    <w:rsid w:val="004F62A0"/>
    <w:rsid w:val="00503E3E"/>
    <w:rsid w:val="00511B66"/>
    <w:rsid w:val="005C44F6"/>
    <w:rsid w:val="005C48DC"/>
    <w:rsid w:val="005C72D2"/>
    <w:rsid w:val="005D102F"/>
    <w:rsid w:val="006854EA"/>
    <w:rsid w:val="006B7C68"/>
    <w:rsid w:val="006E18D9"/>
    <w:rsid w:val="007C2E1C"/>
    <w:rsid w:val="007E2603"/>
    <w:rsid w:val="007F0CF3"/>
    <w:rsid w:val="00833B67"/>
    <w:rsid w:val="00835F1F"/>
    <w:rsid w:val="00846AE0"/>
    <w:rsid w:val="00871D07"/>
    <w:rsid w:val="008778E4"/>
    <w:rsid w:val="008D1273"/>
    <w:rsid w:val="00917E6D"/>
    <w:rsid w:val="00946CA8"/>
    <w:rsid w:val="00955F29"/>
    <w:rsid w:val="00A42821"/>
    <w:rsid w:val="00A42DA5"/>
    <w:rsid w:val="00A52B0A"/>
    <w:rsid w:val="00A65604"/>
    <w:rsid w:val="00A67377"/>
    <w:rsid w:val="00AE181E"/>
    <w:rsid w:val="00AF68CE"/>
    <w:rsid w:val="00BB1CEA"/>
    <w:rsid w:val="00BC51A5"/>
    <w:rsid w:val="00C06604"/>
    <w:rsid w:val="00C07989"/>
    <w:rsid w:val="00C15FC0"/>
    <w:rsid w:val="00C37132"/>
    <w:rsid w:val="00C45D25"/>
    <w:rsid w:val="00C9328F"/>
    <w:rsid w:val="00CC35B0"/>
    <w:rsid w:val="00D6313E"/>
    <w:rsid w:val="00D67F68"/>
    <w:rsid w:val="00DD092F"/>
    <w:rsid w:val="00DE23AF"/>
    <w:rsid w:val="00DE43B0"/>
    <w:rsid w:val="00E0412C"/>
    <w:rsid w:val="00EF0BA7"/>
    <w:rsid w:val="00F00F70"/>
    <w:rsid w:val="00F16822"/>
    <w:rsid w:val="00F236E5"/>
    <w:rsid w:val="00F7637A"/>
    <w:rsid w:val="00F97FF8"/>
    <w:rsid w:val="00FC5005"/>
    <w:rsid w:val="00FE7C2B"/>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CAD1"/>
  <w15:chartTrackingRefBased/>
  <w15:docId w15:val="{3012260E-00D4-457E-B814-7566B085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946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6CA8"/>
    <w:rPr>
      <w:rFonts w:ascii="Times New Roman" w:eastAsia="Times New Roman" w:hAnsi="Times New Roman" w:cs="Times New Roman"/>
      <w:b/>
      <w:bCs/>
      <w:kern w:val="36"/>
      <w:sz w:val="48"/>
      <w:szCs w:val="48"/>
      <w:lang w:eastAsia="sk-SK"/>
    </w:rPr>
  </w:style>
  <w:style w:type="paragraph" w:styleId="a3">
    <w:name w:val="Normal (Web)"/>
    <w:basedOn w:val="a"/>
    <w:uiPriority w:val="99"/>
    <w:semiHidden/>
    <w:unhideWhenUsed/>
    <w:rsid w:val="00946C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a4">
    <w:name w:val="Hyperlink"/>
    <w:basedOn w:val="a0"/>
    <w:uiPriority w:val="99"/>
    <w:unhideWhenUsed/>
    <w:rsid w:val="00946CA8"/>
    <w:rPr>
      <w:color w:val="0000FF"/>
      <w:u w:val="single"/>
    </w:rPr>
  </w:style>
  <w:style w:type="paragraph" w:customStyle="1" w:styleId="Default">
    <w:name w:val="Default"/>
    <w:rsid w:val="00CC35B0"/>
    <w:pPr>
      <w:autoSpaceDE w:val="0"/>
      <w:autoSpaceDN w:val="0"/>
      <w:adjustRightInd w:val="0"/>
      <w:spacing w:after="0" w:line="240" w:lineRule="auto"/>
    </w:pPr>
    <w:rPr>
      <w:rFonts w:ascii="Myriad Pro" w:hAnsi="Myriad Pro" w:cs="Myriad Pro"/>
      <w:color w:val="000000"/>
      <w:sz w:val="24"/>
      <w:szCs w:val="24"/>
    </w:rPr>
  </w:style>
  <w:style w:type="character" w:customStyle="1" w:styleId="A13">
    <w:name w:val="A13"/>
    <w:uiPriority w:val="99"/>
    <w:rsid w:val="00CC35B0"/>
    <w:rPr>
      <w:rFonts w:cs="Myriad Pro"/>
      <w:color w:val="FFFFFF"/>
      <w:sz w:val="22"/>
      <w:szCs w:val="22"/>
    </w:rPr>
  </w:style>
  <w:style w:type="paragraph" w:styleId="a5">
    <w:name w:val="header"/>
    <w:basedOn w:val="a"/>
    <w:link w:val="Char"/>
    <w:uiPriority w:val="99"/>
    <w:unhideWhenUsed/>
    <w:rsid w:val="00F236E5"/>
    <w:pPr>
      <w:tabs>
        <w:tab w:val="center" w:pos="4536"/>
        <w:tab w:val="right" w:pos="9072"/>
      </w:tabs>
      <w:spacing w:after="0" w:line="240" w:lineRule="auto"/>
    </w:pPr>
  </w:style>
  <w:style w:type="character" w:customStyle="1" w:styleId="Char">
    <w:name w:val="머리글 Char"/>
    <w:basedOn w:val="a0"/>
    <w:link w:val="a5"/>
    <w:uiPriority w:val="99"/>
    <w:rsid w:val="00F236E5"/>
  </w:style>
  <w:style w:type="paragraph" w:styleId="a6">
    <w:name w:val="footer"/>
    <w:basedOn w:val="a"/>
    <w:link w:val="Char0"/>
    <w:uiPriority w:val="99"/>
    <w:unhideWhenUsed/>
    <w:rsid w:val="00F236E5"/>
    <w:pPr>
      <w:tabs>
        <w:tab w:val="center" w:pos="4536"/>
        <w:tab w:val="right" w:pos="9072"/>
      </w:tabs>
      <w:spacing w:after="0" w:line="240" w:lineRule="auto"/>
    </w:pPr>
  </w:style>
  <w:style w:type="character" w:customStyle="1" w:styleId="Char0">
    <w:name w:val="바닥글 Char"/>
    <w:basedOn w:val="a0"/>
    <w:link w:val="a6"/>
    <w:uiPriority w:val="99"/>
    <w:rsid w:val="00F236E5"/>
  </w:style>
  <w:style w:type="character" w:styleId="a7">
    <w:name w:val="Unresolved Mention"/>
    <w:basedOn w:val="a0"/>
    <w:uiPriority w:val="99"/>
    <w:semiHidden/>
    <w:unhideWhenUsed/>
    <w:rsid w:val="007E2603"/>
    <w:rPr>
      <w:color w:val="605E5C"/>
      <w:shd w:val="clear" w:color="auto" w:fill="E1DFDD"/>
    </w:rPr>
  </w:style>
  <w:style w:type="character" w:styleId="a8">
    <w:name w:val="FollowedHyperlink"/>
    <w:basedOn w:val="a0"/>
    <w:uiPriority w:val="99"/>
    <w:semiHidden/>
    <w:unhideWhenUsed/>
    <w:rsid w:val="00305D3E"/>
    <w:rPr>
      <w:color w:val="954F72" w:themeColor="followedHyperlink"/>
      <w:u w:val="single"/>
    </w:rPr>
  </w:style>
  <w:style w:type="paragraph" w:styleId="a9">
    <w:name w:val="List Paragraph"/>
    <w:qFormat/>
    <w:rsid w:val="005C72D2"/>
    <w:pPr>
      <w:spacing w:after="0" w:line="240" w:lineRule="auto"/>
    </w:pPr>
    <w:rPr>
      <w:rFonts w:ascii="Arial" w:eastAsia="Arial" w:hAnsi="Arial" w:cs="Aria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007">
      <w:bodyDiv w:val="1"/>
      <w:marLeft w:val="0"/>
      <w:marRight w:val="0"/>
      <w:marTop w:val="0"/>
      <w:marBottom w:val="0"/>
      <w:divBdr>
        <w:top w:val="none" w:sz="0" w:space="0" w:color="auto"/>
        <w:left w:val="none" w:sz="0" w:space="0" w:color="auto"/>
        <w:bottom w:val="none" w:sz="0" w:space="0" w:color="auto"/>
        <w:right w:val="none" w:sz="0" w:space="0" w:color="auto"/>
      </w:divBdr>
    </w:div>
    <w:div w:id="1392461602">
      <w:bodyDiv w:val="1"/>
      <w:marLeft w:val="0"/>
      <w:marRight w:val="0"/>
      <w:marTop w:val="0"/>
      <w:marBottom w:val="0"/>
      <w:divBdr>
        <w:top w:val="none" w:sz="0" w:space="0" w:color="auto"/>
        <w:left w:val="none" w:sz="0" w:space="0" w:color="auto"/>
        <w:bottom w:val="none" w:sz="0" w:space="0" w:color="auto"/>
        <w:right w:val="none" w:sz="0" w:space="0" w:color="auto"/>
      </w:divBdr>
    </w:div>
    <w:div w:id="1509829165">
      <w:bodyDiv w:val="1"/>
      <w:marLeft w:val="0"/>
      <w:marRight w:val="0"/>
      <w:marTop w:val="0"/>
      <w:marBottom w:val="0"/>
      <w:divBdr>
        <w:top w:val="none" w:sz="0" w:space="0" w:color="auto"/>
        <w:left w:val="none" w:sz="0" w:space="0" w:color="auto"/>
        <w:bottom w:val="none" w:sz="0" w:space="0" w:color="auto"/>
        <w:right w:val="none" w:sz="0" w:space="0" w:color="auto"/>
      </w:divBdr>
    </w:div>
    <w:div w:id="1680813873">
      <w:bodyDiv w:val="1"/>
      <w:marLeft w:val="0"/>
      <w:marRight w:val="0"/>
      <w:marTop w:val="0"/>
      <w:marBottom w:val="0"/>
      <w:divBdr>
        <w:top w:val="none" w:sz="0" w:space="0" w:color="auto"/>
        <w:left w:val="none" w:sz="0" w:space="0" w:color="auto"/>
        <w:bottom w:val="none" w:sz="0" w:space="0" w:color="auto"/>
        <w:right w:val="none" w:sz="0" w:space="0" w:color="auto"/>
      </w:divBdr>
    </w:div>
    <w:div w:id="1914049769">
      <w:bodyDiv w:val="1"/>
      <w:marLeft w:val="0"/>
      <w:marRight w:val="0"/>
      <w:marTop w:val="0"/>
      <w:marBottom w:val="0"/>
      <w:divBdr>
        <w:top w:val="none" w:sz="0" w:space="0" w:color="auto"/>
        <w:left w:val="none" w:sz="0" w:space="0" w:color="auto"/>
        <w:bottom w:val="none" w:sz="0" w:space="0" w:color="auto"/>
        <w:right w:val="none" w:sz="0" w:space="0" w:color="auto"/>
      </w:divBdr>
    </w:div>
    <w:div w:id="2088334760">
      <w:bodyDiv w:val="1"/>
      <w:marLeft w:val="0"/>
      <w:marRight w:val="0"/>
      <w:marTop w:val="0"/>
      <w:marBottom w:val="0"/>
      <w:divBdr>
        <w:top w:val="none" w:sz="0" w:space="0" w:color="auto"/>
        <w:left w:val="none" w:sz="0" w:space="0" w:color="auto"/>
        <w:bottom w:val="none" w:sz="0" w:space="0" w:color="auto"/>
        <w:right w:val="none" w:sz="0" w:space="0" w:color="auto"/>
      </w:divBdr>
      <w:divsChild>
        <w:div w:id="209042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pendia.portalvs.sk/public_files/e07d74a7cb8e740ff836ef0cfc1794cc.pdf" TargetMode="External"/><Relationship Id="rId13" Type="http://schemas.openxmlformats.org/officeDocument/2006/relationships/hyperlink" Target="https://stipendia.portalvs.sk/public_files/e07d74a7cb8e740ff836ef0cfc1794c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hips.esif@minedu.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cholarships.portalvs.sk/" TargetMode="External"/><Relationship Id="rId4" Type="http://schemas.openxmlformats.org/officeDocument/2006/relationships/settings" Target="settings.xml"/><Relationship Id="rId9" Type="http://schemas.openxmlformats.org/officeDocument/2006/relationships/hyperlink" Target="https://scholarships.portalvs.sk/" TargetMode="External"/><Relationship Id="rId14" Type="http://schemas.openxmlformats.org/officeDocument/2006/relationships/hyperlink" Target="mailto:scholarships.esif@minedu.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9231-21A8-AE42-84D1-AD4716CF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1423</Words>
  <Characters>8112</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Nedelka Denis</dc:creator>
  <cp:keywords/>
  <dc:description/>
  <cp:lastModifiedBy>NIIED</cp:lastModifiedBy>
  <cp:revision>34</cp:revision>
  <dcterms:created xsi:type="dcterms:W3CDTF">2026-03-06T09:10:00Z</dcterms:created>
  <dcterms:modified xsi:type="dcterms:W3CDTF">2026-07-20T05:12:00Z</dcterms:modified>
</cp:coreProperties>
</file>